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4F" w:rsidRDefault="00955D4F" w:rsidP="00955D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4F" w:rsidRDefault="00955D4F" w:rsidP="00955D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4F" w:rsidRDefault="00955D4F" w:rsidP="00955D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955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ПОНЯТИЕ И ВИДЫ ТРЕБОВАНИЙ ЮРИДИЧЕСКОЙ ТЕХНИКИ</w:t>
      </w: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>
      <w:pPr>
        <w:rPr>
          <w:rFonts w:ascii="Times New Roman" w:hAnsi="Times New Roman" w:cs="Times New Roman"/>
          <w:sz w:val="28"/>
          <w:szCs w:val="28"/>
        </w:rPr>
      </w:pPr>
    </w:p>
    <w:sdt>
      <w:sdtPr>
        <w:id w:val="102471192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7E44B0" w:rsidRPr="007E44B0" w:rsidRDefault="007E44B0" w:rsidP="007E44B0">
          <w:pPr>
            <w:pStyle w:val="a8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7E44B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7E44B0" w:rsidRPr="007E44B0" w:rsidRDefault="007E44B0" w:rsidP="007E44B0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:rsidR="007E44B0" w:rsidRPr="007E44B0" w:rsidRDefault="007E44B0" w:rsidP="007E44B0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E44B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E44B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E44B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2092670" w:history="1">
            <w:r w:rsidRPr="007E44B0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_Toc522092670 \h </w:instrTex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44B0" w:rsidRPr="007E44B0" w:rsidRDefault="007E44B0" w:rsidP="007E44B0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2092671" w:history="1">
            <w:r w:rsidRPr="007E44B0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ПОНЯТИЕ ЮРИДИЧЕСКОЙ ТЕХНИКИ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_Toc522092671 \h </w:instrTex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44B0" w:rsidRPr="007E44B0" w:rsidRDefault="007E44B0" w:rsidP="007E44B0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2092672" w:history="1">
            <w:r w:rsidRPr="007E44B0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ОСНОВНЫЕ ТРЕБОВАНИЯ К ЮРИДИЧЕСКОЙ ТЕХНИКЕ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_Toc522092672 \h </w:instrTex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44B0" w:rsidRPr="007E44B0" w:rsidRDefault="007E44B0" w:rsidP="007E44B0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2092673" w:history="1">
            <w:r w:rsidRPr="007E44B0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_Toc522092673 \h </w:instrTex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44B0" w:rsidRPr="007E44B0" w:rsidRDefault="007E44B0" w:rsidP="007E44B0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2092674" w:history="1">
            <w:r w:rsidRPr="007E44B0">
              <w:rPr>
                <w:rStyle w:val="a9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_Toc522092674 \h </w:instrTex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7E44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44B0" w:rsidRDefault="007E44B0" w:rsidP="007E44B0">
          <w:pPr>
            <w:spacing w:after="0" w:line="360" w:lineRule="auto"/>
            <w:contextualSpacing/>
          </w:pPr>
          <w:r w:rsidRPr="007E44B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55D4F" w:rsidRPr="00DE63FF" w:rsidRDefault="00955D4F" w:rsidP="00BC017A"/>
    <w:p w:rsidR="0094572C" w:rsidRDefault="0094572C" w:rsidP="00BC017A"/>
    <w:p w:rsidR="007E44B0" w:rsidRPr="00DE63FF" w:rsidRDefault="007E44B0" w:rsidP="00BC017A"/>
    <w:p w:rsidR="00955D4F" w:rsidRPr="00DE63FF" w:rsidRDefault="00955D4F" w:rsidP="006B1D59">
      <w:pPr>
        <w:spacing w:after="0" w:line="360" w:lineRule="auto"/>
        <w:contextualSpacing/>
        <w:jc w:val="both"/>
      </w:pPr>
    </w:p>
    <w:p w:rsidR="006B1D59" w:rsidRPr="00DE63FF" w:rsidRDefault="006B1D59" w:rsidP="006B1D59">
      <w:pPr>
        <w:spacing w:after="0" w:line="360" w:lineRule="auto"/>
        <w:contextualSpacing/>
        <w:jc w:val="both"/>
      </w:pPr>
    </w:p>
    <w:p w:rsidR="006B1D59" w:rsidRPr="00DE63FF" w:rsidRDefault="006B1D59" w:rsidP="006B1D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6B1D59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522092670"/>
      <w:r w:rsidRPr="00DE63FF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6B1D59" w:rsidRPr="00DE63FF" w:rsidRDefault="006B1D59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D59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E23F18" w:rsidRPr="00DE63FF">
        <w:rPr>
          <w:rFonts w:ascii="Times New Roman" w:hAnsi="Times New Roman" w:cs="Times New Roman"/>
          <w:sz w:val="28"/>
          <w:szCs w:val="28"/>
        </w:rPr>
        <w:t>исследования обусловлена существенно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у</w:t>
      </w:r>
      <w:r w:rsidR="00E23F18" w:rsidRPr="00DE63FF">
        <w:rPr>
          <w:rFonts w:ascii="Times New Roman" w:hAnsi="Times New Roman" w:cs="Times New Roman"/>
          <w:sz w:val="28"/>
          <w:szCs w:val="28"/>
        </w:rPr>
        <w:t>силившимся вниманием к проблематике юридической техники</w:t>
      </w:r>
      <w:proofErr w:type="gramStart"/>
      <w:r w:rsidR="00E23F18" w:rsidRPr="00DE6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3F18" w:rsidRPr="00DE63FF">
        <w:rPr>
          <w:rFonts w:ascii="Times New Roman" w:hAnsi="Times New Roman" w:cs="Times New Roman"/>
          <w:sz w:val="28"/>
          <w:szCs w:val="28"/>
        </w:rPr>
        <w:t xml:space="preserve"> Данным проблемам посвящаются</w:t>
      </w:r>
      <w:r w:rsidRPr="00DE63FF">
        <w:rPr>
          <w:rFonts w:ascii="Times New Roman" w:hAnsi="Times New Roman" w:cs="Times New Roman"/>
          <w:sz w:val="28"/>
          <w:szCs w:val="28"/>
        </w:rPr>
        <w:t xml:space="preserve"> исследования, статьи, научно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практические семинары </w:t>
      </w:r>
      <w:r w:rsidR="00E23F18" w:rsidRPr="00DE63FF">
        <w:rPr>
          <w:rFonts w:ascii="Times New Roman" w:hAnsi="Times New Roman" w:cs="Times New Roman"/>
          <w:sz w:val="28"/>
          <w:szCs w:val="28"/>
        </w:rPr>
        <w:t>и конференции передовых теоретиков права</w:t>
      </w:r>
      <w:r w:rsidR="006B1D59" w:rsidRPr="00DE63FF">
        <w:rPr>
          <w:rFonts w:ascii="Times New Roman" w:hAnsi="Times New Roman" w:cs="Times New Roman"/>
          <w:sz w:val="28"/>
          <w:szCs w:val="28"/>
        </w:rPr>
        <w:t>.</w:t>
      </w:r>
    </w:p>
    <w:p w:rsidR="006B1D59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Юридич</w:t>
      </w:r>
      <w:r w:rsidR="00E23F18" w:rsidRPr="00DE63FF">
        <w:rPr>
          <w:rFonts w:ascii="Times New Roman" w:hAnsi="Times New Roman" w:cs="Times New Roman"/>
          <w:sz w:val="28"/>
          <w:szCs w:val="28"/>
        </w:rPr>
        <w:t>еская техника все чаще выступает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са</w:t>
      </w:r>
      <w:r w:rsidR="00E23F18" w:rsidRPr="00DE63FF">
        <w:rPr>
          <w:rFonts w:ascii="Times New Roman" w:hAnsi="Times New Roman" w:cs="Times New Roman"/>
          <w:sz w:val="28"/>
          <w:szCs w:val="28"/>
        </w:rPr>
        <w:t>мостоятельной темой в учебных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пособия</w:t>
      </w:r>
      <w:r w:rsidR="00E23F18" w:rsidRPr="00DE63FF">
        <w:rPr>
          <w:rFonts w:ascii="Times New Roman" w:hAnsi="Times New Roman" w:cs="Times New Roman"/>
          <w:sz w:val="28"/>
          <w:szCs w:val="28"/>
        </w:rPr>
        <w:t>х, посвященных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теории государства и права,</w:t>
      </w:r>
      <w:r w:rsidR="00E23F18" w:rsidRPr="00DE63FF">
        <w:rPr>
          <w:rFonts w:ascii="Times New Roman" w:hAnsi="Times New Roman" w:cs="Times New Roman"/>
          <w:sz w:val="28"/>
          <w:szCs w:val="28"/>
        </w:rPr>
        <w:t xml:space="preserve"> а также иным отраслевым правовым дисциплинам</w:t>
      </w:r>
      <w:r w:rsidRPr="00DE6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3F18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Научный и практический интерес к юридической технике не случаен и </w:t>
      </w:r>
      <w:r w:rsidR="00E23F18" w:rsidRPr="00DE63FF">
        <w:rPr>
          <w:rFonts w:ascii="Times New Roman" w:hAnsi="Times New Roman" w:cs="Times New Roman"/>
          <w:sz w:val="28"/>
          <w:szCs w:val="28"/>
        </w:rPr>
        <w:t>обусловлен рядом</w:t>
      </w:r>
      <w:r w:rsidRPr="00DE63FF">
        <w:rPr>
          <w:rFonts w:ascii="Times New Roman" w:hAnsi="Times New Roman" w:cs="Times New Roman"/>
          <w:sz w:val="28"/>
          <w:szCs w:val="28"/>
        </w:rPr>
        <w:t xml:space="preserve"> объективных и субъективных факторов. </w:t>
      </w:r>
    </w:p>
    <w:p w:rsidR="00F77DF0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3FF">
        <w:rPr>
          <w:rFonts w:ascii="Times New Roman" w:hAnsi="Times New Roman" w:cs="Times New Roman"/>
          <w:sz w:val="28"/>
          <w:szCs w:val="28"/>
        </w:rPr>
        <w:t>Во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первых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 xml:space="preserve">, </w:t>
      </w:r>
      <w:r w:rsidR="00E23F18" w:rsidRPr="00DE63FF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DE63FF">
        <w:rPr>
          <w:rFonts w:ascii="Times New Roman" w:hAnsi="Times New Roman" w:cs="Times New Roman"/>
          <w:sz w:val="28"/>
          <w:szCs w:val="28"/>
        </w:rPr>
        <w:t xml:space="preserve">радикальным обновлением всей </w:t>
      </w:r>
      <w:r w:rsidR="00E23F18" w:rsidRPr="00DE63FF">
        <w:rPr>
          <w:rFonts w:ascii="Times New Roman" w:hAnsi="Times New Roman" w:cs="Times New Roman"/>
          <w:sz w:val="28"/>
          <w:szCs w:val="28"/>
        </w:rPr>
        <w:t>законодательной системы возникла необходимость повышения ее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эффективности, обеспечения внутренней согласованности правовой системы в ра</w:t>
      </w:r>
      <w:r w:rsidR="00E23F18" w:rsidRPr="00DE63FF">
        <w:rPr>
          <w:rFonts w:ascii="Times New Roman" w:hAnsi="Times New Roman" w:cs="Times New Roman"/>
          <w:sz w:val="28"/>
          <w:szCs w:val="28"/>
        </w:rPr>
        <w:t xml:space="preserve">мках федеративного государства и </w:t>
      </w:r>
      <w:r w:rsidRPr="00DE63FF">
        <w:rPr>
          <w:rFonts w:ascii="Times New Roman" w:hAnsi="Times New Roman" w:cs="Times New Roman"/>
          <w:sz w:val="28"/>
          <w:szCs w:val="28"/>
        </w:rPr>
        <w:t>создания правового государства</w:t>
      </w:r>
      <w:r w:rsidR="00E23F18" w:rsidRPr="00DE63FF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DE6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D59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3FF">
        <w:rPr>
          <w:rFonts w:ascii="Times New Roman" w:hAnsi="Times New Roman" w:cs="Times New Roman"/>
          <w:sz w:val="28"/>
          <w:szCs w:val="28"/>
        </w:rPr>
        <w:t>Во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вторых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 xml:space="preserve">, расширением </w:t>
      </w:r>
      <w:r w:rsidR="00E23F18" w:rsidRPr="00DE63FF">
        <w:rPr>
          <w:rFonts w:ascii="Times New Roman" w:hAnsi="Times New Roman" w:cs="Times New Roman"/>
          <w:sz w:val="28"/>
          <w:szCs w:val="28"/>
        </w:rPr>
        <w:t>пределов</w:t>
      </w:r>
      <w:r w:rsidRPr="00DE63FF">
        <w:rPr>
          <w:rFonts w:ascii="Times New Roman" w:hAnsi="Times New Roman" w:cs="Times New Roman"/>
          <w:sz w:val="28"/>
          <w:szCs w:val="28"/>
        </w:rPr>
        <w:t xml:space="preserve"> регулирую</w:t>
      </w:r>
      <w:r w:rsidR="00E23F18" w:rsidRPr="00DE63FF">
        <w:rPr>
          <w:rFonts w:ascii="Times New Roman" w:hAnsi="Times New Roman" w:cs="Times New Roman"/>
          <w:sz w:val="28"/>
          <w:szCs w:val="28"/>
        </w:rPr>
        <w:t>щего воздействия на социальные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="00E23F18" w:rsidRPr="00DE63FF">
        <w:rPr>
          <w:rFonts w:ascii="Times New Roman" w:hAnsi="Times New Roman" w:cs="Times New Roman"/>
          <w:sz w:val="28"/>
          <w:szCs w:val="28"/>
        </w:rPr>
        <w:t xml:space="preserve">правоотношения при помощи </w:t>
      </w:r>
      <w:r w:rsidRPr="00DE63FF">
        <w:rPr>
          <w:rFonts w:ascii="Times New Roman" w:hAnsi="Times New Roman" w:cs="Times New Roman"/>
          <w:sz w:val="28"/>
          <w:szCs w:val="28"/>
        </w:rPr>
        <w:t xml:space="preserve">закона как акта </w:t>
      </w:r>
      <w:r w:rsidR="00E23F18" w:rsidRPr="00DE63FF">
        <w:rPr>
          <w:rFonts w:ascii="Times New Roman" w:hAnsi="Times New Roman" w:cs="Times New Roman"/>
          <w:sz w:val="28"/>
          <w:szCs w:val="28"/>
        </w:rPr>
        <w:t>наивысшей правовой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силы, потребностью нов</w:t>
      </w:r>
      <w:r w:rsidR="00E23F18" w:rsidRPr="00DE63FF">
        <w:rPr>
          <w:rFonts w:ascii="Times New Roman" w:hAnsi="Times New Roman" w:cs="Times New Roman"/>
          <w:sz w:val="28"/>
          <w:szCs w:val="28"/>
        </w:rPr>
        <w:t>ого подхода к качеству</w:t>
      </w:r>
      <w:r w:rsidRPr="00DE63FF">
        <w:rPr>
          <w:rFonts w:ascii="Times New Roman" w:hAnsi="Times New Roman" w:cs="Times New Roman"/>
          <w:sz w:val="28"/>
          <w:szCs w:val="28"/>
        </w:rPr>
        <w:t xml:space="preserve"> законодательного мат</w:t>
      </w:r>
      <w:r w:rsidR="00E23F18" w:rsidRPr="00DE63FF">
        <w:rPr>
          <w:rFonts w:ascii="Times New Roman" w:hAnsi="Times New Roman" w:cs="Times New Roman"/>
          <w:sz w:val="28"/>
          <w:szCs w:val="28"/>
        </w:rPr>
        <w:t>ериала, его структурирования, раз</w:t>
      </w:r>
      <w:r w:rsidRPr="00DE63FF">
        <w:rPr>
          <w:rFonts w:ascii="Times New Roman" w:hAnsi="Times New Roman" w:cs="Times New Roman"/>
          <w:sz w:val="28"/>
          <w:szCs w:val="28"/>
        </w:rPr>
        <w:t>работки механ</w:t>
      </w:r>
      <w:r w:rsidR="00E23F18" w:rsidRPr="00DE63FF">
        <w:rPr>
          <w:rFonts w:ascii="Times New Roman" w:hAnsi="Times New Roman" w:cs="Times New Roman"/>
          <w:sz w:val="28"/>
          <w:szCs w:val="28"/>
        </w:rPr>
        <w:t>измов реального воздействия на</w:t>
      </w:r>
      <w:r w:rsidR="006B1D59" w:rsidRPr="00DE63FF">
        <w:rPr>
          <w:rFonts w:ascii="Times New Roman" w:hAnsi="Times New Roman" w:cs="Times New Roman"/>
          <w:sz w:val="28"/>
          <w:szCs w:val="28"/>
        </w:rPr>
        <w:t xml:space="preserve"> процессы</w:t>
      </w:r>
      <w:r w:rsidR="00E23F18" w:rsidRPr="00DE63FF">
        <w:rPr>
          <w:rFonts w:ascii="Times New Roman" w:hAnsi="Times New Roman" w:cs="Times New Roman"/>
          <w:sz w:val="28"/>
          <w:szCs w:val="28"/>
        </w:rPr>
        <w:t>, происходящие в обществе</w:t>
      </w:r>
      <w:r w:rsidR="006B1D59" w:rsidRPr="00DE63FF">
        <w:rPr>
          <w:rFonts w:ascii="Times New Roman" w:hAnsi="Times New Roman" w:cs="Times New Roman"/>
          <w:sz w:val="28"/>
          <w:szCs w:val="28"/>
        </w:rPr>
        <w:t>.</w:t>
      </w:r>
    </w:p>
    <w:p w:rsidR="006B1D59" w:rsidRPr="00DE63FF" w:rsidRDefault="006B1D59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Сказанное обуславливает цель работы, которая состоит в исследовании понятия юридической техники, ее видов и требований к ней.</w:t>
      </w:r>
    </w:p>
    <w:p w:rsidR="00955D4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В </w:t>
      </w:r>
      <w:r w:rsidR="00E23F18" w:rsidRPr="00DE63FF">
        <w:rPr>
          <w:rFonts w:ascii="Times New Roman" w:hAnsi="Times New Roman" w:cs="Times New Roman"/>
          <w:sz w:val="28"/>
          <w:szCs w:val="28"/>
        </w:rPr>
        <w:t>ходе</w:t>
      </w:r>
      <w:r w:rsidR="006B1D59" w:rsidRPr="00DE63FF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Pr="00DE63FF">
        <w:rPr>
          <w:rFonts w:ascii="Times New Roman" w:hAnsi="Times New Roman" w:cs="Times New Roman"/>
          <w:sz w:val="28"/>
          <w:szCs w:val="28"/>
        </w:rPr>
        <w:t>работы использовались как общенаучные</w:t>
      </w:r>
      <w:r w:rsidR="00E23F18" w:rsidRPr="00DE63FF">
        <w:rPr>
          <w:rFonts w:ascii="Times New Roman" w:hAnsi="Times New Roman" w:cs="Times New Roman"/>
          <w:sz w:val="28"/>
          <w:szCs w:val="28"/>
        </w:rPr>
        <w:t xml:space="preserve"> методы исследования, среди которых </w:t>
      </w:r>
      <w:r w:rsidRPr="00DE63FF">
        <w:rPr>
          <w:rFonts w:ascii="Times New Roman" w:hAnsi="Times New Roman" w:cs="Times New Roman"/>
          <w:sz w:val="28"/>
          <w:szCs w:val="28"/>
        </w:rPr>
        <w:t>диалектиче</w:t>
      </w:r>
      <w:r w:rsidR="00E23F18" w:rsidRPr="00DE63FF">
        <w:rPr>
          <w:rFonts w:ascii="Times New Roman" w:hAnsi="Times New Roman" w:cs="Times New Roman"/>
          <w:sz w:val="28"/>
          <w:szCs w:val="28"/>
        </w:rPr>
        <w:t>ский, системный, статистический методы научного познания</w:t>
      </w:r>
      <w:r w:rsidRPr="00DE63FF">
        <w:rPr>
          <w:rFonts w:ascii="Times New Roman" w:hAnsi="Times New Roman" w:cs="Times New Roman"/>
          <w:sz w:val="28"/>
          <w:szCs w:val="28"/>
        </w:rPr>
        <w:t xml:space="preserve"> так и частные </w:t>
      </w:r>
      <w:r w:rsidR="00E23F18" w:rsidRPr="00DE63FF">
        <w:rPr>
          <w:rFonts w:ascii="Times New Roman" w:hAnsi="Times New Roman" w:cs="Times New Roman"/>
          <w:sz w:val="28"/>
          <w:szCs w:val="28"/>
        </w:rPr>
        <w:t>методы исследовании, к которым относится формально–юридический, функциональный, сравнительно–правовой методы.</w:t>
      </w:r>
    </w:p>
    <w:p w:rsidR="00955D4F" w:rsidRPr="00DE63FF" w:rsidRDefault="00955D4F" w:rsidP="00F77D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DF0" w:rsidRPr="00DE63FF" w:rsidRDefault="00F77DF0" w:rsidP="00F77D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DF0" w:rsidRPr="00DE63FF" w:rsidRDefault="00F77DF0" w:rsidP="00F77D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DF0" w:rsidRPr="00DE63FF" w:rsidRDefault="00BF7DBF" w:rsidP="00E23F18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522092671"/>
      <w:r w:rsidRPr="00DE63FF">
        <w:rPr>
          <w:rFonts w:ascii="Times New Roman" w:hAnsi="Times New Roman" w:cs="Times New Roman"/>
          <w:sz w:val="28"/>
          <w:szCs w:val="28"/>
        </w:rPr>
        <w:lastRenderedPageBreak/>
        <w:t>1. ПОНЯТИЕ ЮРИДИЧЕСКОЙ ТЕХНИКИ</w:t>
      </w:r>
      <w:bookmarkEnd w:id="1"/>
    </w:p>
    <w:p w:rsidR="00F77DF0" w:rsidRPr="00DE63FF" w:rsidRDefault="00F77DF0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Юридическая техника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методов,</w:t>
      </w:r>
      <w:r w:rsidRPr="00DE63FF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и средств, применяемых в соответствии с установленными правилами в процессе выработки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и систематизации нормативно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="00737E0E" w:rsidRPr="00DE63FF">
        <w:rPr>
          <w:rFonts w:ascii="Times New Roman" w:hAnsi="Times New Roman" w:cs="Times New Roman"/>
          <w:sz w:val="28"/>
          <w:szCs w:val="28"/>
        </w:rPr>
        <w:t>правовых актов с целью</w:t>
      </w:r>
      <w:r w:rsidRPr="00DE63FF">
        <w:rPr>
          <w:rFonts w:ascii="Times New Roman" w:hAnsi="Times New Roman" w:cs="Times New Roman"/>
          <w:sz w:val="28"/>
          <w:szCs w:val="28"/>
        </w:rPr>
        <w:t xml:space="preserve"> обеспечения их совершенства. 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Важнейшая разновидность 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юридической техники 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 законодательная (правотворческая), в частности кодификационная, техника. Авторство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термина принадлежит немецкому правоведу Рудольфу фон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Иерингу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 (1818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1892)</w:t>
      </w:r>
      <w:r w:rsidR="00737E0E" w:rsidRPr="00DE63FF">
        <w:rPr>
          <w:rFonts w:ascii="Times New Roman" w:hAnsi="Times New Roman" w:cs="Times New Roman"/>
          <w:sz w:val="28"/>
          <w:szCs w:val="28"/>
        </w:rPr>
        <w:t>. По его мнению, «юридическая техника» выступает</w:t>
      </w:r>
      <w:r w:rsidRPr="00DE63FF">
        <w:rPr>
          <w:rFonts w:ascii="Times New Roman" w:hAnsi="Times New Roman" w:cs="Times New Roman"/>
          <w:sz w:val="28"/>
          <w:szCs w:val="28"/>
        </w:rPr>
        <w:t xml:space="preserve"> частью его основного труда «Дух римского права на различных ступ</w:t>
      </w:r>
      <w:r w:rsidR="00737E0E" w:rsidRPr="00DE63FF">
        <w:rPr>
          <w:rFonts w:ascii="Times New Roman" w:hAnsi="Times New Roman" w:cs="Times New Roman"/>
          <w:sz w:val="28"/>
          <w:szCs w:val="28"/>
        </w:rPr>
        <w:t>енях его развития».</w:t>
      </w:r>
      <w:r w:rsidR="00203852" w:rsidRPr="00DE63FF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труды упомянуто теоретика </w:t>
      </w:r>
      <w:r w:rsidRPr="00DE63FF">
        <w:rPr>
          <w:rFonts w:ascii="Times New Roman" w:hAnsi="Times New Roman" w:cs="Times New Roman"/>
          <w:sz w:val="28"/>
          <w:szCs w:val="28"/>
        </w:rPr>
        <w:t xml:space="preserve">издавалась дважды: в 1860 году в четвертом томе «Юридических записок», и в 1905 году </w:t>
      </w:r>
      <w:r w:rsidR="00737E0E" w:rsidRPr="00DE63FF">
        <w:rPr>
          <w:rFonts w:ascii="Times New Roman" w:hAnsi="Times New Roman" w:cs="Times New Roman"/>
          <w:sz w:val="28"/>
          <w:szCs w:val="28"/>
        </w:rPr>
        <w:t>отдельным изданием. Однако</w:t>
      </w:r>
      <w:r w:rsidRPr="00DE63FF">
        <w:rPr>
          <w:rFonts w:ascii="Times New Roman" w:hAnsi="Times New Roman" w:cs="Times New Roman"/>
          <w:sz w:val="28"/>
          <w:szCs w:val="28"/>
        </w:rPr>
        <w:t>, фактически, исследования по юридической техни</w:t>
      </w:r>
      <w:r w:rsidR="00737E0E" w:rsidRPr="00DE63FF">
        <w:rPr>
          <w:rFonts w:ascii="Times New Roman" w:hAnsi="Times New Roman" w:cs="Times New Roman"/>
          <w:sz w:val="28"/>
          <w:szCs w:val="28"/>
        </w:rPr>
        <w:t>ке, то есть искусству использования инструмента права, включая написание законов и прочих нормативных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документов, восходят ещё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к античным авторам, среди которых Платон и Аристотель</w:t>
      </w:r>
      <w:r w:rsidRPr="00DE6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Немалая заслуга в разработке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 исследуемого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понятия, позже названного юридической техникой, принадлежит Ф. Бэкону, Т. Гоббсу, </w:t>
      </w:r>
      <w:proofErr w:type="gramStart"/>
      <w:r w:rsidRPr="00DE63FF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>. Локку, Ш.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Л. Монте</w:t>
      </w:r>
      <w:r w:rsidR="00737E0E" w:rsidRPr="00DE63FF">
        <w:rPr>
          <w:rFonts w:ascii="Times New Roman" w:hAnsi="Times New Roman" w:cs="Times New Roman"/>
          <w:sz w:val="28"/>
          <w:szCs w:val="28"/>
        </w:rPr>
        <w:t>скьё, а также ряду других мыслителей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Нового времени и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эпохи Просвещения. Немаловажную роль сыграли и работы</w:t>
      </w:r>
      <w:r w:rsidRPr="00DE63FF">
        <w:rPr>
          <w:rFonts w:ascii="Times New Roman" w:hAnsi="Times New Roman" w:cs="Times New Roman"/>
          <w:sz w:val="28"/>
          <w:szCs w:val="28"/>
        </w:rPr>
        <w:t xml:space="preserve"> основоположника английского утилитаризма И. Бентама. </w:t>
      </w:r>
    </w:p>
    <w:p w:rsidR="00737E0E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3FF">
        <w:rPr>
          <w:rFonts w:ascii="Times New Roman" w:hAnsi="Times New Roman" w:cs="Times New Roman"/>
          <w:sz w:val="28"/>
          <w:szCs w:val="28"/>
        </w:rPr>
        <w:t xml:space="preserve">В </w:t>
      </w:r>
      <w:r w:rsidR="00737E0E" w:rsidRPr="00DE63FF">
        <w:rPr>
          <w:rFonts w:ascii="Times New Roman" w:hAnsi="Times New Roman" w:cs="Times New Roman"/>
          <w:sz w:val="28"/>
          <w:szCs w:val="28"/>
        </w:rPr>
        <w:t>нашем государстве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соображения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юридического характера высказывались Петром I в ряде его указов, Екатериной II в её Наказе Уложенной комиссии, М. М. Сперанским и др. Начиная с конца XIX 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на</w:t>
      </w:r>
      <w:r w:rsidR="00737E0E" w:rsidRPr="00DE63FF">
        <w:rPr>
          <w:rFonts w:ascii="Times New Roman" w:hAnsi="Times New Roman" w:cs="Times New Roman"/>
          <w:sz w:val="28"/>
          <w:szCs w:val="28"/>
        </w:rPr>
        <w:t>чала XX столетий изучение юридической техники бурно развивается</w:t>
      </w:r>
      <w:r w:rsidRPr="00DE63FF">
        <w:rPr>
          <w:rFonts w:ascii="Times New Roman" w:hAnsi="Times New Roman" w:cs="Times New Roman"/>
          <w:sz w:val="28"/>
          <w:szCs w:val="28"/>
        </w:rPr>
        <w:t>, ч</w:t>
      </w:r>
      <w:r w:rsidR="00737E0E" w:rsidRPr="00DE63FF">
        <w:rPr>
          <w:rFonts w:ascii="Times New Roman" w:hAnsi="Times New Roman" w:cs="Times New Roman"/>
          <w:sz w:val="28"/>
          <w:szCs w:val="28"/>
        </w:rPr>
        <w:t>ему способствовали как усиление роли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парламентов в системе государствен</w:t>
      </w:r>
      <w:r w:rsidR="00737E0E" w:rsidRPr="00DE63FF">
        <w:rPr>
          <w:rFonts w:ascii="Times New Roman" w:hAnsi="Times New Roman" w:cs="Times New Roman"/>
          <w:sz w:val="28"/>
          <w:szCs w:val="28"/>
        </w:rPr>
        <w:t>ной власти большинства</w:t>
      </w:r>
      <w:r w:rsidRPr="00DE63FF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Европы </w:t>
      </w:r>
      <w:r w:rsidRPr="00DE63FF">
        <w:rPr>
          <w:rFonts w:ascii="Times New Roman" w:hAnsi="Times New Roman" w:cs="Times New Roman"/>
          <w:sz w:val="28"/>
          <w:szCs w:val="28"/>
        </w:rPr>
        <w:t>и, как следствие, интенсификация законотворчества, так и распространение философских идей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 xml:space="preserve"> позитивизма, а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lastRenderedPageBreak/>
        <w:t>поз</w:t>
      </w:r>
      <w:r w:rsidR="00737E0E" w:rsidRPr="00DE63FF">
        <w:rPr>
          <w:rFonts w:ascii="Times New Roman" w:hAnsi="Times New Roman" w:cs="Times New Roman"/>
          <w:sz w:val="28"/>
          <w:szCs w:val="28"/>
        </w:rPr>
        <w:t>же</w:t>
      </w:r>
      <w:r w:rsidRPr="00DE63F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неопозитивизма с их </w:t>
      </w:r>
      <w:r w:rsidR="00737E0E" w:rsidRPr="00DE63FF">
        <w:rPr>
          <w:rFonts w:ascii="Times New Roman" w:hAnsi="Times New Roman" w:cs="Times New Roman"/>
          <w:sz w:val="28"/>
          <w:szCs w:val="28"/>
        </w:rPr>
        <w:t>повышенным вниманием к проблематике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точности языка. </w:t>
      </w:r>
      <w:r w:rsidR="00737E0E" w:rsidRPr="00DE63FF">
        <w:rPr>
          <w:rFonts w:ascii="Times New Roman" w:hAnsi="Times New Roman" w:cs="Times New Roman"/>
          <w:sz w:val="28"/>
          <w:szCs w:val="28"/>
        </w:rPr>
        <w:t>Сегодня</w:t>
      </w:r>
      <w:r w:rsidRPr="00DE63FF">
        <w:rPr>
          <w:rFonts w:ascii="Times New Roman" w:hAnsi="Times New Roman" w:cs="Times New Roman"/>
          <w:sz w:val="28"/>
          <w:szCs w:val="28"/>
        </w:rPr>
        <w:t xml:space="preserve"> как отеч</w:t>
      </w:r>
      <w:r w:rsidR="00737E0E" w:rsidRPr="00DE63FF">
        <w:rPr>
          <w:rFonts w:ascii="Times New Roman" w:hAnsi="Times New Roman" w:cs="Times New Roman"/>
          <w:sz w:val="28"/>
          <w:szCs w:val="28"/>
        </w:rPr>
        <w:t>ественная, так и зарубежная правовая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наук</w:t>
      </w:r>
      <w:r w:rsidR="00737E0E" w:rsidRPr="00DE63FF">
        <w:rPr>
          <w:rFonts w:ascii="Times New Roman" w:hAnsi="Times New Roman" w:cs="Times New Roman"/>
          <w:sz w:val="28"/>
          <w:szCs w:val="28"/>
        </w:rPr>
        <w:t>а насчитывает большое число исследований в сфере юридической техники.</w:t>
      </w:r>
      <w:r w:rsidR="00203852" w:rsidRPr="00DE63FF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</w:p>
    <w:p w:rsidR="00BF7DBF" w:rsidRPr="00DE63FF" w:rsidRDefault="00737E0E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Само с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лово «техника» обычно </w:t>
      </w:r>
      <w:r w:rsidRPr="00DE63FF">
        <w:rPr>
          <w:rFonts w:ascii="Times New Roman" w:hAnsi="Times New Roman" w:cs="Times New Roman"/>
          <w:sz w:val="28"/>
          <w:szCs w:val="28"/>
        </w:rPr>
        <w:t>применяется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 отношении экономики, материального производства. 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737E0E" w:rsidRPr="00DE63FF">
        <w:rPr>
          <w:rFonts w:ascii="Times New Roman" w:hAnsi="Times New Roman" w:cs="Times New Roman"/>
          <w:sz w:val="28"/>
          <w:szCs w:val="28"/>
        </w:rPr>
        <w:t>также техника делопроизводства 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организации деловой работы. Во всех </w:t>
      </w:r>
      <w:r w:rsidR="00737E0E" w:rsidRPr="00DE63FF">
        <w:rPr>
          <w:rFonts w:ascii="Times New Roman" w:hAnsi="Times New Roman" w:cs="Times New Roman"/>
          <w:sz w:val="28"/>
          <w:szCs w:val="28"/>
        </w:rPr>
        <w:t>перечисленных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случаях под техникой </w:t>
      </w:r>
      <w:r w:rsidR="00737E0E" w:rsidRPr="00DE63FF">
        <w:rPr>
          <w:rFonts w:ascii="Times New Roman" w:hAnsi="Times New Roman" w:cs="Times New Roman"/>
          <w:sz w:val="28"/>
          <w:szCs w:val="28"/>
        </w:rPr>
        <w:t>принято понимать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наиболее эфф</w:t>
      </w:r>
      <w:r w:rsidR="00737E0E" w:rsidRPr="00DE63FF">
        <w:rPr>
          <w:rFonts w:ascii="Times New Roman" w:hAnsi="Times New Roman" w:cs="Times New Roman"/>
          <w:sz w:val="28"/>
          <w:szCs w:val="28"/>
        </w:rPr>
        <w:t>ективные, отработанные приемы, правила и средства, дающие возможность</w:t>
      </w:r>
      <w:r w:rsidRPr="00DE63FF">
        <w:rPr>
          <w:rFonts w:ascii="Times New Roman" w:hAnsi="Times New Roman" w:cs="Times New Roman"/>
          <w:sz w:val="28"/>
          <w:szCs w:val="28"/>
        </w:rPr>
        <w:t xml:space="preserve"> достигать </w:t>
      </w:r>
      <w:r w:rsidR="00737E0E" w:rsidRPr="00DE63FF">
        <w:rPr>
          <w:rFonts w:ascii="Times New Roman" w:hAnsi="Times New Roman" w:cs="Times New Roman"/>
          <w:sz w:val="28"/>
          <w:szCs w:val="28"/>
        </w:rPr>
        <w:t>оптимального результата. И</w:t>
      </w:r>
      <w:r w:rsidRPr="00DE63FF">
        <w:rPr>
          <w:rFonts w:ascii="Times New Roman" w:hAnsi="Times New Roman" w:cs="Times New Roman"/>
          <w:sz w:val="28"/>
          <w:szCs w:val="28"/>
        </w:rPr>
        <w:t>менно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такой «техникой», </w:t>
      </w:r>
      <w:r w:rsidRPr="00DE63FF">
        <w:rPr>
          <w:rFonts w:ascii="Times New Roman" w:hAnsi="Times New Roman" w:cs="Times New Roman"/>
          <w:sz w:val="28"/>
          <w:szCs w:val="28"/>
        </w:rPr>
        <w:t>в частности,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выступают</w:t>
      </w:r>
      <w:r w:rsidRPr="00DE63FF">
        <w:rPr>
          <w:rFonts w:ascii="Times New Roman" w:hAnsi="Times New Roman" w:cs="Times New Roman"/>
          <w:sz w:val="28"/>
          <w:szCs w:val="28"/>
        </w:rPr>
        <w:t xml:space="preserve"> условные обозначения, рубрикации и сокращения, применяемые в отношении законодательных </w:t>
      </w:r>
      <w:r w:rsidR="00737E0E" w:rsidRPr="00DE63FF">
        <w:rPr>
          <w:rFonts w:ascii="Times New Roman" w:hAnsi="Times New Roman" w:cs="Times New Roman"/>
          <w:sz w:val="28"/>
          <w:szCs w:val="28"/>
        </w:rPr>
        <w:t>документов, о которых было сказано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выше. </w:t>
      </w:r>
      <w:r w:rsidR="00737E0E" w:rsidRPr="00DE63FF">
        <w:rPr>
          <w:rFonts w:ascii="Times New Roman" w:hAnsi="Times New Roman" w:cs="Times New Roman"/>
          <w:sz w:val="28"/>
          <w:szCs w:val="28"/>
        </w:rPr>
        <w:t>В аналогичном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смысле употребляется выражение «юридическая техника» </w:t>
      </w:r>
      <w:r w:rsidR="00737E0E" w:rsidRPr="00DE63FF">
        <w:rPr>
          <w:rFonts w:ascii="Times New Roman" w:hAnsi="Times New Roman" w:cs="Times New Roman"/>
          <w:sz w:val="28"/>
          <w:szCs w:val="28"/>
        </w:rPr>
        <w:t>в строгом значении данного понятия</w:t>
      </w:r>
      <w:r w:rsidRPr="00DE6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E0E" w:rsidRPr="00DE63FF" w:rsidRDefault="00737E0E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Таким образом, ю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ридическая техника </w:t>
      </w:r>
      <w:r w:rsidRPr="00DE63FF">
        <w:rPr>
          <w:rFonts w:ascii="Times New Roman" w:hAnsi="Times New Roman" w:cs="Times New Roman"/>
          <w:sz w:val="28"/>
          <w:szCs w:val="28"/>
        </w:rPr>
        <w:t>выступает в качестве совокупности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средств, приемов, правил разработки, оформления, пуб</w:t>
      </w:r>
      <w:r w:rsidRPr="00DE63FF">
        <w:rPr>
          <w:rFonts w:ascii="Times New Roman" w:hAnsi="Times New Roman" w:cs="Times New Roman"/>
          <w:sz w:val="28"/>
          <w:szCs w:val="28"/>
        </w:rPr>
        <w:t>ликации и систематизации законодательных и иных нормативных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актов,</w:t>
      </w:r>
      <w:r w:rsidRPr="00DE63FF">
        <w:rPr>
          <w:rFonts w:ascii="Times New Roman" w:hAnsi="Times New Roman" w:cs="Times New Roman"/>
          <w:sz w:val="28"/>
          <w:szCs w:val="28"/>
        </w:rPr>
        <w:t xml:space="preserve"> обеспечивающая их совершенство и эффективное их применение.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Юридическая техника охватывает не только нормативн</w:t>
      </w:r>
      <w:r w:rsidR="00737E0E" w:rsidRPr="00DE63FF">
        <w:rPr>
          <w:rFonts w:ascii="Times New Roman" w:hAnsi="Times New Roman" w:cs="Times New Roman"/>
          <w:sz w:val="28"/>
          <w:szCs w:val="28"/>
        </w:rPr>
        <w:t>ые, но и индивидуальные акты</w:t>
      </w:r>
      <w:proofErr w:type="gramStart"/>
      <w:r w:rsidR="00737E0E" w:rsidRPr="00DE6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К </w:t>
      </w:r>
      <w:r w:rsidRPr="00DE63FF">
        <w:rPr>
          <w:rFonts w:ascii="Times New Roman" w:hAnsi="Times New Roman" w:cs="Times New Roman"/>
          <w:sz w:val="28"/>
          <w:szCs w:val="28"/>
        </w:rPr>
        <w:t>пример</w:t>
      </w:r>
      <w:r w:rsidR="00737E0E" w:rsidRPr="00DE63FF">
        <w:rPr>
          <w:rFonts w:ascii="Times New Roman" w:hAnsi="Times New Roman" w:cs="Times New Roman"/>
          <w:sz w:val="28"/>
          <w:szCs w:val="28"/>
        </w:rPr>
        <w:t>у</w:t>
      </w:r>
      <w:r w:rsidRPr="00DE6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юридические средства, приемы, правила </w:t>
      </w:r>
      <w:r w:rsidR="00737E0E" w:rsidRPr="00DE63FF">
        <w:rPr>
          <w:rFonts w:ascii="Times New Roman" w:hAnsi="Times New Roman" w:cs="Times New Roman"/>
          <w:sz w:val="28"/>
          <w:szCs w:val="28"/>
        </w:rPr>
        <w:t>в процессе выработки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судебных актов,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договоров. Как и во всех иных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737E0E" w:rsidRPr="00DE63FF">
        <w:rPr>
          <w:rFonts w:ascii="Times New Roman" w:hAnsi="Times New Roman" w:cs="Times New Roman"/>
          <w:sz w:val="28"/>
          <w:szCs w:val="28"/>
        </w:rPr>
        <w:t>ях, юридическая техника затрагивает «юридические реальности</w:t>
      </w:r>
      <w:r w:rsidRPr="00DE63FF">
        <w:rPr>
          <w:rFonts w:ascii="Times New Roman" w:hAnsi="Times New Roman" w:cs="Times New Roman"/>
          <w:sz w:val="28"/>
          <w:szCs w:val="28"/>
        </w:rPr>
        <w:t xml:space="preserve">» 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="00737E0E" w:rsidRPr="00DE63FF">
        <w:rPr>
          <w:rFonts w:ascii="Times New Roman" w:hAnsi="Times New Roman" w:cs="Times New Roman"/>
          <w:sz w:val="28"/>
          <w:szCs w:val="28"/>
        </w:rPr>
        <w:t xml:space="preserve"> нормативные документы, а также документы</w:t>
      </w:r>
      <w:r w:rsidRPr="00DE63FF">
        <w:rPr>
          <w:rFonts w:ascii="Times New Roman" w:hAnsi="Times New Roman" w:cs="Times New Roman"/>
          <w:sz w:val="28"/>
          <w:szCs w:val="28"/>
        </w:rPr>
        <w:t xml:space="preserve"> индивиду</w:t>
      </w:r>
      <w:r w:rsidR="00737E0E" w:rsidRPr="00DE63FF">
        <w:rPr>
          <w:rFonts w:ascii="Times New Roman" w:hAnsi="Times New Roman" w:cs="Times New Roman"/>
          <w:sz w:val="28"/>
          <w:szCs w:val="28"/>
        </w:rPr>
        <w:t>ального значения. Главное в данных документах, естественно, их содержание, то есть</w:t>
      </w:r>
      <w:r w:rsidRPr="00DE63FF">
        <w:rPr>
          <w:rFonts w:ascii="Times New Roman" w:hAnsi="Times New Roman" w:cs="Times New Roman"/>
          <w:sz w:val="28"/>
          <w:szCs w:val="28"/>
        </w:rPr>
        <w:t xml:space="preserve"> (приме</w:t>
      </w:r>
      <w:r w:rsidR="00737E0E" w:rsidRPr="00DE63FF">
        <w:rPr>
          <w:rFonts w:ascii="Times New Roman" w:hAnsi="Times New Roman" w:cs="Times New Roman"/>
          <w:sz w:val="28"/>
          <w:szCs w:val="28"/>
        </w:rPr>
        <w:t>нительно к законам и иным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нормативным актам) соответствие юридических норм требованиям жизни, экономическому и нравственному состоянию </w:t>
      </w:r>
      <w:r w:rsidR="0094572C" w:rsidRPr="00DE63FF">
        <w:rPr>
          <w:rFonts w:ascii="Times New Roman" w:hAnsi="Times New Roman" w:cs="Times New Roman"/>
          <w:sz w:val="28"/>
          <w:szCs w:val="28"/>
        </w:rPr>
        <w:t>социума, его готовности к тем либо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иным нововведениям, сама суть экономических, социальных, политических решений. </w:t>
      </w:r>
    </w:p>
    <w:p w:rsidR="0094572C" w:rsidRPr="00DE63FF" w:rsidRDefault="0094572C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lastRenderedPageBreak/>
        <w:t>Вместе с тем, довольно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важно юридическое содержание актов, в том числе </w:t>
      </w:r>
      <w:r w:rsidRPr="00DE63FF">
        <w:rPr>
          <w:rFonts w:ascii="Times New Roman" w:hAnsi="Times New Roman" w:cs="Times New Roman"/>
          <w:sz w:val="28"/>
          <w:szCs w:val="28"/>
        </w:rPr>
        <w:t>их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юридическое сов</w:t>
      </w:r>
      <w:r w:rsidRPr="00DE63FF">
        <w:rPr>
          <w:rFonts w:ascii="Times New Roman" w:hAnsi="Times New Roman" w:cs="Times New Roman"/>
          <w:sz w:val="28"/>
          <w:szCs w:val="28"/>
        </w:rPr>
        <w:t>ершенство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. И прежде всего </w:t>
      </w:r>
      <w:r w:rsidRPr="00DE63FF">
        <w:rPr>
          <w:rFonts w:ascii="Times New Roman" w:hAnsi="Times New Roman" w:cs="Times New Roman"/>
          <w:sz w:val="28"/>
          <w:szCs w:val="28"/>
        </w:rPr>
        <w:t>это эффективное применение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выработа</w:t>
      </w:r>
      <w:r w:rsidRPr="00DE63FF">
        <w:rPr>
          <w:rFonts w:ascii="Times New Roman" w:hAnsi="Times New Roman" w:cs="Times New Roman"/>
          <w:sz w:val="28"/>
          <w:szCs w:val="28"/>
        </w:rPr>
        <w:t>нных столетиями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юридических средств (таких, как дозволительное регулирование, «автоматическое» наступление при наличии известных фактов </w:t>
      </w:r>
      <w:r w:rsidRPr="00DE63FF">
        <w:rPr>
          <w:rFonts w:ascii="Times New Roman" w:hAnsi="Times New Roman" w:cs="Times New Roman"/>
          <w:sz w:val="28"/>
          <w:szCs w:val="28"/>
        </w:rPr>
        <w:t>юридических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последствий, правовые презумпции, диспозитив</w:t>
      </w:r>
      <w:r w:rsidRPr="00DE63FF">
        <w:rPr>
          <w:rFonts w:ascii="Times New Roman" w:hAnsi="Times New Roman" w:cs="Times New Roman"/>
          <w:sz w:val="28"/>
          <w:szCs w:val="28"/>
        </w:rPr>
        <w:t>ные нормы и др.). Многие их указанных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средств, а также приемы выработки и оф</w:t>
      </w:r>
      <w:r w:rsidRPr="00DE63FF">
        <w:rPr>
          <w:rFonts w:ascii="Times New Roman" w:hAnsi="Times New Roman" w:cs="Times New Roman"/>
          <w:sz w:val="28"/>
          <w:szCs w:val="28"/>
        </w:rPr>
        <w:t>ормления нормативных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документов и образуют юридическую технику, </w:t>
      </w:r>
      <w:r w:rsidRPr="00DE63FF">
        <w:rPr>
          <w:rFonts w:ascii="Times New Roman" w:hAnsi="Times New Roman" w:cs="Times New Roman"/>
          <w:sz w:val="28"/>
          <w:szCs w:val="28"/>
        </w:rPr>
        <w:t>при помощи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которой достигаетс</w:t>
      </w:r>
      <w:r w:rsidRPr="00DE63FF">
        <w:rPr>
          <w:rFonts w:ascii="Times New Roman" w:hAnsi="Times New Roman" w:cs="Times New Roman"/>
          <w:sz w:val="28"/>
          <w:szCs w:val="28"/>
        </w:rPr>
        <w:t>я совершенство законодательства и всей юридической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системы государства. Определенная часть средств, прием</w:t>
      </w:r>
      <w:r w:rsidRPr="00DE63FF">
        <w:rPr>
          <w:rFonts w:ascii="Times New Roman" w:hAnsi="Times New Roman" w:cs="Times New Roman"/>
          <w:sz w:val="28"/>
          <w:szCs w:val="28"/>
        </w:rPr>
        <w:t>ов, правил юридической техники освещается в процессе характеристики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Pr="00DE63FF">
        <w:rPr>
          <w:rFonts w:ascii="Times New Roman" w:hAnsi="Times New Roman" w:cs="Times New Roman"/>
          <w:sz w:val="28"/>
          <w:szCs w:val="28"/>
        </w:rPr>
        <w:t>законодательных и прочих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нормативных а</w:t>
      </w:r>
      <w:r w:rsidRPr="00DE63FF">
        <w:rPr>
          <w:rFonts w:ascii="Times New Roman" w:hAnsi="Times New Roman" w:cs="Times New Roman"/>
          <w:sz w:val="28"/>
          <w:szCs w:val="28"/>
        </w:rPr>
        <w:t>ктов, их реквизитов, действия в пространстве и во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времени, официальн</w:t>
      </w:r>
      <w:r w:rsidRPr="00DE63FF">
        <w:rPr>
          <w:rFonts w:ascii="Times New Roman" w:hAnsi="Times New Roman" w:cs="Times New Roman"/>
          <w:sz w:val="28"/>
          <w:szCs w:val="28"/>
        </w:rPr>
        <w:t>ого опубликования, применения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системы усло</w:t>
      </w:r>
      <w:r w:rsidRPr="00DE63FF">
        <w:rPr>
          <w:rFonts w:ascii="Times New Roman" w:hAnsi="Times New Roman" w:cs="Times New Roman"/>
          <w:sz w:val="28"/>
          <w:szCs w:val="28"/>
        </w:rPr>
        <w:t>вных ссылок, обозначений и т.д.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Н</w:t>
      </w:r>
      <w:r w:rsidR="0094572C" w:rsidRPr="00DE63FF">
        <w:rPr>
          <w:rFonts w:ascii="Times New Roman" w:hAnsi="Times New Roman" w:cs="Times New Roman"/>
          <w:sz w:val="28"/>
          <w:szCs w:val="28"/>
        </w:rPr>
        <w:t>ередко они создают впечатление чрезмерной формалистики 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E63FF">
        <w:rPr>
          <w:rFonts w:ascii="Times New Roman" w:hAnsi="Times New Roman" w:cs="Times New Roman"/>
          <w:sz w:val="28"/>
          <w:szCs w:val="28"/>
        </w:rPr>
        <w:t>буквоедства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На самом же деле они </w:t>
      </w:r>
      <w:r w:rsidR="0094572C" w:rsidRPr="00DE63FF">
        <w:rPr>
          <w:rFonts w:ascii="Times New Roman" w:hAnsi="Times New Roman" w:cs="Times New Roman"/>
          <w:sz w:val="28"/>
          <w:szCs w:val="28"/>
        </w:rPr>
        <w:t>обладают</w:t>
      </w:r>
      <w:r w:rsidRPr="00DE63FF">
        <w:rPr>
          <w:rFonts w:ascii="Times New Roman" w:hAnsi="Times New Roman" w:cs="Times New Roman"/>
          <w:sz w:val="28"/>
          <w:szCs w:val="28"/>
        </w:rPr>
        <w:t xml:space="preserve"> рац</w:t>
      </w:r>
      <w:r w:rsidR="0094572C" w:rsidRPr="00DE63FF">
        <w:rPr>
          <w:rFonts w:ascii="Times New Roman" w:hAnsi="Times New Roman" w:cs="Times New Roman"/>
          <w:sz w:val="28"/>
          <w:szCs w:val="28"/>
        </w:rPr>
        <w:t>иональным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94572C" w:rsidRPr="00DE63FF">
        <w:rPr>
          <w:rFonts w:ascii="Times New Roman" w:hAnsi="Times New Roman" w:cs="Times New Roman"/>
          <w:sz w:val="28"/>
          <w:szCs w:val="28"/>
        </w:rPr>
        <w:t>ом, выработаны в практической деятельности, оправдали себя в конкретных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делах и обеспечивают ю</w:t>
      </w:r>
      <w:r w:rsidR="0094572C" w:rsidRPr="00DE63FF">
        <w:rPr>
          <w:rFonts w:ascii="Times New Roman" w:hAnsi="Times New Roman" w:cs="Times New Roman"/>
          <w:sz w:val="28"/>
          <w:szCs w:val="28"/>
        </w:rPr>
        <w:t>ридическое совершенство нормативных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документов, а значит, и всего права. Тем бо</w:t>
      </w:r>
      <w:r w:rsidR="0094572C" w:rsidRPr="00DE63FF">
        <w:rPr>
          <w:rFonts w:ascii="Times New Roman" w:hAnsi="Times New Roman" w:cs="Times New Roman"/>
          <w:sz w:val="28"/>
          <w:szCs w:val="28"/>
        </w:rPr>
        <w:t>лее</w:t>
      </w:r>
      <w:proofErr w:type="gramStart"/>
      <w:r w:rsidR="0094572C" w:rsidRPr="00DE63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4572C" w:rsidRPr="00DE63FF">
        <w:rPr>
          <w:rFonts w:ascii="Times New Roman" w:hAnsi="Times New Roman" w:cs="Times New Roman"/>
          <w:sz w:val="28"/>
          <w:szCs w:val="28"/>
        </w:rPr>
        <w:t xml:space="preserve"> что они в отличие от обычных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правил рационального д</w:t>
      </w:r>
      <w:r w:rsidR="0094572C" w:rsidRPr="00DE63FF">
        <w:rPr>
          <w:rFonts w:ascii="Times New Roman" w:hAnsi="Times New Roman" w:cs="Times New Roman"/>
          <w:sz w:val="28"/>
          <w:szCs w:val="28"/>
        </w:rPr>
        <w:t>елопроизводства, в большей мере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="0094572C" w:rsidRPr="00DE63FF">
        <w:rPr>
          <w:rFonts w:ascii="Times New Roman" w:hAnsi="Times New Roman" w:cs="Times New Roman"/>
          <w:sz w:val="28"/>
          <w:szCs w:val="28"/>
        </w:rPr>
        <w:t xml:space="preserve">выражают объективную правовую реальность и объективно </w:t>
      </w:r>
      <w:r w:rsidRPr="00DE63FF">
        <w:rPr>
          <w:rFonts w:ascii="Times New Roman" w:hAnsi="Times New Roman" w:cs="Times New Roman"/>
          <w:sz w:val="28"/>
          <w:szCs w:val="28"/>
        </w:rPr>
        <w:t xml:space="preserve">существующие частицы правовой материи. 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Наиболее общими средствами, приемами, правилами юридической техники являются: </w:t>
      </w:r>
    </w:p>
    <w:p w:rsidR="00BF7DBF" w:rsidRPr="00DE63FF" w:rsidRDefault="00955D4F" w:rsidP="00BF7DBF">
      <w:pPr>
        <w:pStyle w:val="a7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юридическая терминология; </w:t>
      </w:r>
    </w:p>
    <w:p w:rsidR="00BF7DBF" w:rsidRPr="00DE63FF" w:rsidRDefault="00BF7DBF" w:rsidP="00BF7DBF">
      <w:pPr>
        <w:pStyle w:val="a7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юридические конструкции;</w:t>
      </w:r>
    </w:p>
    <w:p w:rsidR="00BF7DBF" w:rsidRPr="00DE63FF" w:rsidRDefault="00955D4F" w:rsidP="00203852">
      <w:pPr>
        <w:pStyle w:val="a7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приемы и правила изложения содержания нормативных юридических актов.</w:t>
      </w:r>
      <w:r w:rsidR="00203852" w:rsidRPr="00DE63FF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</w:p>
    <w:p w:rsidR="00955D4F" w:rsidRPr="00DE63FF" w:rsidRDefault="00BF7DBF" w:rsidP="00737E0E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522092672"/>
      <w:r w:rsidRPr="00DE63FF">
        <w:rPr>
          <w:rFonts w:ascii="Times New Roman" w:hAnsi="Times New Roman" w:cs="Times New Roman"/>
          <w:sz w:val="28"/>
          <w:szCs w:val="28"/>
        </w:rPr>
        <w:lastRenderedPageBreak/>
        <w:t>2. ОСНОВНЫЕ ТРЕБОВАНИЯ К ЮРИДИЧЕСКОЙ ТЕХНИКЕ</w:t>
      </w:r>
      <w:bookmarkEnd w:id="2"/>
    </w:p>
    <w:p w:rsidR="00955D4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567324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Итак, юридическая техника является </w:t>
      </w:r>
      <w:r w:rsidR="00955D4F" w:rsidRPr="00DE63FF">
        <w:rPr>
          <w:rFonts w:ascii="Times New Roman" w:hAnsi="Times New Roman" w:cs="Times New Roman"/>
          <w:sz w:val="28"/>
          <w:szCs w:val="28"/>
        </w:rPr>
        <w:t>совокупность</w:t>
      </w:r>
      <w:r w:rsidRPr="00DE63FF">
        <w:rPr>
          <w:rFonts w:ascii="Times New Roman" w:hAnsi="Times New Roman" w:cs="Times New Roman"/>
          <w:sz w:val="28"/>
          <w:szCs w:val="28"/>
        </w:rPr>
        <w:t>ю правил,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специфических средств подготовки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и приемов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оформления, публикации и сис</w:t>
      </w:r>
      <w:r w:rsidRPr="00DE63FF">
        <w:rPr>
          <w:rFonts w:ascii="Times New Roman" w:hAnsi="Times New Roman" w:cs="Times New Roman"/>
          <w:sz w:val="28"/>
          <w:szCs w:val="28"/>
        </w:rPr>
        <w:t>тематизации юридических актов и прочих нормативных документов</w:t>
      </w:r>
      <w:r w:rsidR="00955D4F" w:rsidRPr="00DE63FF">
        <w:rPr>
          <w:rFonts w:ascii="Times New Roman" w:hAnsi="Times New Roman" w:cs="Times New Roman"/>
          <w:sz w:val="28"/>
          <w:szCs w:val="28"/>
        </w:rPr>
        <w:t>.</w:t>
      </w:r>
    </w:p>
    <w:p w:rsidR="00BF7DB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В зависимости от видов юридической деятельности можно </w:t>
      </w:r>
      <w:r w:rsidR="00567324" w:rsidRPr="00DE63FF">
        <w:rPr>
          <w:rFonts w:ascii="Times New Roman" w:hAnsi="Times New Roman" w:cs="Times New Roman"/>
          <w:sz w:val="28"/>
          <w:szCs w:val="28"/>
        </w:rPr>
        <w:t>выделить</w:t>
      </w:r>
      <w:r w:rsidRPr="00DE63FF">
        <w:rPr>
          <w:rFonts w:ascii="Times New Roman" w:hAnsi="Times New Roman" w:cs="Times New Roman"/>
          <w:sz w:val="28"/>
          <w:szCs w:val="28"/>
        </w:rPr>
        <w:t xml:space="preserve"> и виды юридической техники. </w:t>
      </w:r>
    </w:p>
    <w:p w:rsidR="00BF7DB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Так, применительно к </w:t>
      </w:r>
      <w:r w:rsidR="00567324" w:rsidRPr="00DE63FF">
        <w:rPr>
          <w:rFonts w:ascii="Times New Roman" w:hAnsi="Times New Roman" w:cs="Times New Roman"/>
          <w:sz w:val="28"/>
          <w:szCs w:val="28"/>
        </w:rPr>
        <w:t>законодательной деятельности необходимо говорить о нормотворческой</w:t>
      </w:r>
      <w:r w:rsidRPr="00DE63FF">
        <w:rPr>
          <w:rFonts w:ascii="Times New Roman" w:hAnsi="Times New Roman" w:cs="Times New Roman"/>
          <w:sz w:val="28"/>
          <w:szCs w:val="28"/>
        </w:rPr>
        <w:t xml:space="preserve"> (законотворческой, правотворческой, нормотворческой) технике. Законодательная техника как техника работы с правовыми актами </w:t>
      </w:r>
      <w:r w:rsidR="00567324" w:rsidRPr="00DE63FF">
        <w:rPr>
          <w:rFonts w:ascii="Times New Roman" w:hAnsi="Times New Roman" w:cs="Times New Roman"/>
          <w:sz w:val="28"/>
          <w:szCs w:val="28"/>
        </w:rPr>
        <w:t>является наиболее разработанным, сформировавшимся</w:t>
      </w:r>
      <w:r w:rsidRPr="00DE63FF">
        <w:rPr>
          <w:rFonts w:ascii="Times New Roman" w:hAnsi="Times New Roman" w:cs="Times New Roman"/>
          <w:sz w:val="28"/>
          <w:szCs w:val="28"/>
        </w:rPr>
        <w:t xml:space="preserve"> вид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ом </w:t>
      </w:r>
      <w:r w:rsidRPr="00DE63FF">
        <w:rPr>
          <w:rFonts w:ascii="Times New Roman" w:hAnsi="Times New Roman" w:cs="Times New Roman"/>
          <w:sz w:val="28"/>
          <w:szCs w:val="28"/>
        </w:rPr>
        <w:t>ю</w:t>
      </w:r>
      <w:r w:rsidR="00567324" w:rsidRPr="00DE63FF">
        <w:rPr>
          <w:rFonts w:ascii="Times New Roman" w:hAnsi="Times New Roman" w:cs="Times New Roman"/>
          <w:sz w:val="28"/>
          <w:szCs w:val="28"/>
        </w:rPr>
        <w:t>ридической техники, обозначенной</w:t>
      </w:r>
      <w:r w:rsidRPr="00DE63FF">
        <w:rPr>
          <w:rFonts w:ascii="Times New Roman" w:hAnsi="Times New Roman" w:cs="Times New Roman"/>
          <w:sz w:val="28"/>
          <w:szCs w:val="28"/>
        </w:rPr>
        <w:t xml:space="preserve"> традиционным, общеупотребительным термином. 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Законодательная те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хника содержит в себе </w:t>
      </w:r>
      <w:r w:rsidRPr="00DE63F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построения и оформления нормативных актов, </w:t>
      </w:r>
      <w:r w:rsidRPr="00DE63FF">
        <w:rPr>
          <w:rFonts w:ascii="Times New Roman" w:hAnsi="Times New Roman" w:cs="Times New Roman"/>
          <w:sz w:val="28"/>
          <w:szCs w:val="28"/>
        </w:rPr>
        <w:t>средства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 и приемы формулирования положений права и прочих нормативных предписаний,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стиль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 и язык нормативного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акта,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 а также правила обнародования</w:t>
      </w:r>
      <w:r w:rsidRPr="00DE63FF">
        <w:rPr>
          <w:rFonts w:ascii="Times New Roman" w:hAnsi="Times New Roman" w:cs="Times New Roman"/>
          <w:sz w:val="28"/>
          <w:szCs w:val="28"/>
        </w:rPr>
        <w:t xml:space="preserve"> и систематизации </w:t>
      </w:r>
      <w:r w:rsidR="00567324" w:rsidRPr="00DE63FF">
        <w:rPr>
          <w:rFonts w:ascii="Times New Roman" w:hAnsi="Times New Roman" w:cs="Times New Roman"/>
          <w:sz w:val="28"/>
          <w:szCs w:val="28"/>
        </w:rPr>
        <w:t>данных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актов.</w:t>
      </w:r>
    </w:p>
    <w:p w:rsidR="00BF7DBF" w:rsidRPr="00DE63FF" w:rsidRDefault="00567324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Иной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вид юридической техники, </w:t>
      </w:r>
      <w:r w:rsidRPr="00DE63FF">
        <w:rPr>
          <w:rFonts w:ascii="Times New Roman" w:hAnsi="Times New Roman" w:cs="Times New Roman"/>
          <w:sz w:val="28"/>
          <w:szCs w:val="28"/>
        </w:rPr>
        <w:t xml:space="preserve">а именно </w:t>
      </w:r>
      <w:proofErr w:type="gramStart"/>
      <w:r w:rsidR="00955D4F" w:rsidRPr="00DE63FF">
        <w:rPr>
          <w:rFonts w:ascii="Times New Roman" w:hAnsi="Times New Roman" w:cs="Times New Roman"/>
          <w:sz w:val="28"/>
          <w:szCs w:val="28"/>
        </w:rPr>
        <w:t>правоприменительная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>,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955D4F" w:rsidRPr="00DE63FF" w:rsidRDefault="00955D4F" w:rsidP="00BF7DBF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правила оформления и постр</w:t>
      </w:r>
      <w:r w:rsidR="00567324" w:rsidRPr="00DE63FF">
        <w:rPr>
          <w:rFonts w:ascii="Times New Roman" w:hAnsi="Times New Roman" w:cs="Times New Roman"/>
          <w:sz w:val="28"/>
          <w:szCs w:val="28"/>
        </w:rPr>
        <w:t>оения нормативных актов;</w:t>
      </w:r>
    </w:p>
    <w:p w:rsidR="00567324" w:rsidRPr="00DE63FF" w:rsidRDefault="00567324" w:rsidP="00567324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способы и приемы толкования правовых норм и актов;</w:t>
      </w:r>
    </w:p>
    <w:p w:rsidR="00955D4F" w:rsidRPr="00DE63FF" w:rsidRDefault="00567324" w:rsidP="00BF7DBF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способы легализации документов;</w:t>
      </w:r>
    </w:p>
    <w:p w:rsidR="00955D4F" w:rsidRPr="00DE63FF" w:rsidRDefault="00955D4F" w:rsidP="00BF7DBF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способы разрешения коллизий в </w:t>
      </w:r>
      <w:r w:rsidR="00567324" w:rsidRPr="00DE63FF">
        <w:rPr>
          <w:rFonts w:ascii="Times New Roman" w:hAnsi="Times New Roman" w:cs="Times New Roman"/>
          <w:sz w:val="28"/>
          <w:szCs w:val="28"/>
        </w:rPr>
        <w:t>праве и преодоления пробелов в нем;</w:t>
      </w:r>
    </w:p>
    <w:p w:rsidR="00955D4F" w:rsidRPr="00DE63FF" w:rsidRDefault="00567324" w:rsidP="00BF7DBF">
      <w:pPr>
        <w:pStyle w:val="a7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BF7DBF" w:rsidRPr="00DE63FF">
        <w:rPr>
          <w:rFonts w:ascii="Times New Roman" w:hAnsi="Times New Roman" w:cs="Times New Roman"/>
          <w:sz w:val="28"/>
          <w:szCs w:val="28"/>
        </w:rPr>
        <w:t>процедурно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процессуального оформления правоприменительной </w:t>
      </w:r>
      <w:r w:rsidR="00955D4F" w:rsidRPr="00DE63FF">
        <w:rPr>
          <w:rFonts w:ascii="Times New Roman" w:hAnsi="Times New Roman" w:cs="Times New Roman"/>
          <w:sz w:val="28"/>
          <w:szCs w:val="28"/>
        </w:rPr>
        <w:t>практики.</w:t>
      </w:r>
      <w:r w:rsidR="00203852" w:rsidRPr="00DE63FF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</w:p>
    <w:p w:rsidR="00BF7DBF" w:rsidRPr="00DE63FF" w:rsidRDefault="00203852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Более сформированным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вид</w:t>
      </w:r>
      <w:r w:rsidRPr="00DE63FF">
        <w:rPr>
          <w:rFonts w:ascii="Times New Roman" w:hAnsi="Times New Roman" w:cs="Times New Roman"/>
          <w:sz w:val="28"/>
          <w:szCs w:val="28"/>
        </w:rPr>
        <w:t>ом обладают некоторые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разделы юридической техники, такие как договорная техника, техника </w:t>
      </w:r>
      <w:proofErr w:type="spellStart"/>
      <w:r w:rsidR="00955D4F" w:rsidRPr="00DE63FF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="00955D4F" w:rsidRPr="00DE63FF">
        <w:rPr>
          <w:rFonts w:ascii="Times New Roman" w:hAnsi="Times New Roman" w:cs="Times New Roman"/>
          <w:sz w:val="28"/>
          <w:szCs w:val="28"/>
        </w:rPr>
        <w:lastRenderedPageBreak/>
        <w:t>исковой работы. Представляется, что юр</w:t>
      </w:r>
      <w:r w:rsidRPr="00DE63FF">
        <w:rPr>
          <w:rFonts w:ascii="Times New Roman" w:hAnsi="Times New Roman" w:cs="Times New Roman"/>
          <w:sz w:val="28"/>
          <w:szCs w:val="28"/>
        </w:rPr>
        <w:t>идическая техника, по своей сути,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едина </w:t>
      </w:r>
      <w:r w:rsidRPr="00DE63FF">
        <w:rPr>
          <w:rFonts w:ascii="Times New Roman" w:hAnsi="Times New Roman" w:cs="Times New Roman"/>
          <w:sz w:val="28"/>
          <w:szCs w:val="28"/>
        </w:rPr>
        <w:t xml:space="preserve">и 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для федерального и регионального законодательства. </w:t>
      </w:r>
      <w:r w:rsidRPr="00DE63FF">
        <w:rPr>
          <w:rFonts w:ascii="Times New Roman" w:hAnsi="Times New Roman" w:cs="Times New Roman"/>
          <w:sz w:val="28"/>
          <w:szCs w:val="28"/>
        </w:rPr>
        <w:t>Специфика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правил юридической техники на уровне субъектов </w:t>
      </w:r>
      <w:r w:rsidRPr="00DE63FF">
        <w:rPr>
          <w:rFonts w:ascii="Times New Roman" w:hAnsi="Times New Roman" w:cs="Times New Roman"/>
          <w:sz w:val="28"/>
          <w:szCs w:val="28"/>
        </w:rPr>
        <w:t>Российской Федерации находят свое отражение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в тех элементах,</w:t>
      </w:r>
      <w:r w:rsidRPr="00DE63FF">
        <w:rPr>
          <w:rFonts w:ascii="Times New Roman" w:hAnsi="Times New Roman" w:cs="Times New Roman"/>
          <w:sz w:val="28"/>
          <w:szCs w:val="28"/>
        </w:rPr>
        <w:t xml:space="preserve"> которые непосредственно сопряжены со спецификой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правотворчества субъектов. </w:t>
      </w:r>
    </w:p>
    <w:p w:rsidR="00955D4F" w:rsidRPr="00DE63FF" w:rsidRDefault="00203852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В частности, имеются особенности 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Pr="00DE63FF">
        <w:rPr>
          <w:rFonts w:ascii="Times New Roman" w:hAnsi="Times New Roman" w:cs="Times New Roman"/>
          <w:sz w:val="28"/>
          <w:szCs w:val="28"/>
        </w:rPr>
        <w:t>реквизитов региональных нормативных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актов, </w:t>
      </w:r>
      <w:r w:rsidRPr="00DE63FF">
        <w:rPr>
          <w:rFonts w:ascii="Times New Roman" w:hAnsi="Times New Roman" w:cs="Times New Roman"/>
          <w:sz w:val="28"/>
          <w:szCs w:val="28"/>
        </w:rPr>
        <w:t>т</w:t>
      </w:r>
      <w:r w:rsidR="00955D4F" w:rsidRPr="00DE63FF">
        <w:rPr>
          <w:rFonts w:ascii="Times New Roman" w:hAnsi="Times New Roman" w:cs="Times New Roman"/>
          <w:sz w:val="28"/>
          <w:szCs w:val="28"/>
        </w:rPr>
        <w:t>а</w:t>
      </w:r>
      <w:r w:rsidRPr="00DE63FF">
        <w:rPr>
          <w:rFonts w:ascii="Times New Roman" w:hAnsi="Times New Roman" w:cs="Times New Roman"/>
          <w:sz w:val="28"/>
          <w:szCs w:val="28"/>
        </w:rPr>
        <w:t>к как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Pr="00DE63FF">
        <w:rPr>
          <w:rFonts w:ascii="Times New Roman" w:hAnsi="Times New Roman" w:cs="Times New Roman"/>
          <w:sz w:val="28"/>
          <w:szCs w:val="28"/>
        </w:rPr>
        <w:t xml:space="preserve">на 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региональном уровне в ряде случаев стоят </w:t>
      </w:r>
      <w:proofErr w:type="spellStart"/>
      <w:r w:rsidR="00955D4F" w:rsidRPr="00DE63FF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правовые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проблемы, которы</w:t>
      </w:r>
      <w:r w:rsidRPr="00DE63FF">
        <w:rPr>
          <w:rFonts w:ascii="Times New Roman" w:hAnsi="Times New Roman" w:cs="Times New Roman"/>
          <w:sz w:val="28"/>
          <w:szCs w:val="28"/>
        </w:rPr>
        <w:t>х нет на федеральном уровне, либо же которые обладают иным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Pr="00DE63FF">
        <w:rPr>
          <w:rFonts w:ascii="Times New Roman" w:hAnsi="Times New Roman" w:cs="Times New Roman"/>
          <w:sz w:val="28"/>
          <w:szCs w:val="28"/>
        </w:rPr>
        <w:t>ом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. Так, </w:t>
      </w:r>
      <w:r w:rsidRPr="00DE63FF">
        <w:rPr>
          <w:rFonts w:ascii="Times New Roman" w:hAnsi="Times New Roman" w:cs="Times New Roman"/>
          <w:sz w:val="28"/>
          <w:szCs w:val="28"/>
        </w:rPr>
        <w:t>региональный законодатель обязан решать вопрос</w:t>
      </w:r>
      <w:r w:rsidR="00955D4F" w:rsidRPr="00DE63FF">
        <w:rPr>
          <w:rFonts w:ascii="Times New Roman" w:hAnsi="Times New Roman" w:cs="Times New Roman"/>
          <w:sz w:val="28"/>
          <w:szCs w:val="28"/>
        </w:rPr>
        <w:t>, в каких случаях, и в каком об</w:t>
      </w:r>
      <w:r w:rsidRPr="00DE63FF">
        <w:rPr>
          <w:rFonts w:ascii="Times New Roman" w:hAnsi="Times New Roman" w:cs="Times New Roman"/>
          <w:sz w:val="28"/>
          <w:szCs w:val="28"/>
        </w:rPr>
        <w:t>ъеме возможно,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DE63FF">
        <w:rPr>
          <w:rFonts w:ascii="Times New Roman" w:hAnsi="Times New Roman" w:cs="Times New Roman"/>
          <w:sz w:val="28"/>
          <w:szCs w:val="28"/>
        </w:rPr>
        <w:t>либо целесообразно воспроизводить в своих законодательных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Pr="00DE63FF">
        <w:rPr>
          <w:rFonts w:ascii="Times New Roman" w:hAnsi="Times New Roman" w:cs="Times New Roman"/>
          <w:sz w:val="28"/>
          <w:szCs w:val="28"/>
        </w:rPr>
        <w:t xml:space="preserve">актах 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положения федеральных законов и </w:t>
      </w:r>
      <w:r w:rsidRPr="00DE63FF">
        <w:rPr>
          <w:rFonts w:ascii="Times New Roman" w:hAnsi="Times New Roman" w:cs="Times New Roman"/>
          <w:sz w:val="28"/>
          <w:szCs w:val="28"/>
        </w:rPr>
        <w:t>других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нормативных правовых актов.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Требования юридической техники могут</w:t>
      </w:r>
      <w:r w:rsidR="00203852" w:rsidRPr="00DE63FF">
        <w:rPr>
          <w:rFonts w:ascii="Times New Roman" w:hAnsi="Times New Roman" w:cs="Times New Roman"/>
          <w:sz w:val="28"/>
          <w:szCs w:val="28"/>
        </w:rPr>
        <w:t xml:space="preserve"> быть закреплены в нормативных актах либо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же существов</w:t>
      </w:r>
      <w:r w:rsidR="00203852" w:rsidRPr="00DE63FF">
        <w:rPr>
          <w:rFonts w:ascii="Times New Roman" w:hAnsi="Times New Roman" w:cs="Times New Roman"/>
          <w:sz w:val="28"/>
          <w:szCs w:val="28"/>
        </w:rPr>
        <w:t>ать в виде обычаев либо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="00203852" w:rsidRPr="00DE63FF">
        <w:rPr>
          <w:rFonts w:ascii="Times New Roman" w:hAnsi="Times New Roman" w:cs="Times New Roman"/>
          <w:sz w:val="28"/>
          <w:szCs w:val="28"/>
        </w:rPr>
        <w:t>общий объем</w:t>
      </w:r>
      <w:r w:rsidRPr="00DE63FF">
        <w:rPr>
          <w:rFonts w:ascii="Times New Roman" w:hAnsi="Times New Roman" w:cs="Times New Roman"/>
          <w:sz w:val="28"/>
          <w:szCs w:val="28"/>
        </w:rPr>
        <w:t xml:space="preserve"> юридически закрепленных требовани</w:t>
      </w:r>
      <w:r w:rsidR="00203852" w:rsidRPr="00DE63FF">
        <w:rPr>
          <w:rFonts w:ascii="Times New Roman" w:hAnsi="Times New Roman" w:cs="Times New Roman"/>
          <w:sz w:val="28"/>
          <w:szCs w:val="28"/>
        </w:rPr>
        <w:t>й юридической техники растет как на федеральном уровне, так и на уровне регионов</w:t>
      </w:r>
      <w:r w:rsidRPr="00DE63FF">
        <w:rPr>
          <w:rFonts w:ascii="Times New Roman" w:hAnsi="Times New Roman" w:cs="Times New Roman"/>
          <w:sz w:val="28"/>
          <w:szCs w:val="28"/>
        </w:rPr>
        <w:t>. Причем правовое регулирование требований юридической т</w:t>
      </w:r>
      <w:r w:rsidR="00DE63FF" w:rsidRPr="00DE63FF">
        <w:rPr>
          <w:rFonts w:ascii="Times New Roman" w:hAnsi="Times New Roman" w:cs="Times New Roman"/>
          <w:sz w:val="28"/>
          <w:szCs w:val="28"/>
        </w:rPr>
        <w:t>ехники интенсивнее происходит именно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Федерации, нежели на </w:t>
      </w:r>
      <w:r w:rsidR="00DE63FF" w:rsidRPr="00DE63FF">
        <w:rPr>
          <w:rFonts w:ascii="Times New Roman" w:hAnsi="Times New Roman" w:cs="Times New Roman"/>
          <w:sz w:val="28"/>
          <w:szCs w:val="28"/>
        </w:rPr>
        <w:t xml:space="preserve">общегосударственном </w:t>
      </w:r>
      <w:r w:rsidRPr="00DE63FF">
        <w:rPr>
          <w:rFonts w:ascii="Times New Roman" w:hAnsi="Times New Roman" w:cs="Times New Roman"/>
          <w:sz w:val="28"/>
          <w:szCs w:val="28"/>
        </w:rPr>
        <w:t>уровне.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На федеральном уровне</w:t>
      </w:r>
      <w:r w:rsidR="00DE63FF" w:rsidRPr="00DE63FF">
        <w:rPr>
          <w:rFonts w:ascii="Times New Roman" w:hAnsi="Times New Roman" w:cs="Times New Roman"/>
          <w:sz w:val="28"/>
          <w:szCs w:val="28"/>
        </w:rPr>
        <w:t xml:space="preserve"> требования юридической техники, </w:t>
      </w:r>
      <w:r w:rsidRPr="00DE63FF">
        <w:rPr>
          <w:rFonts w:ascii="Times New Roman" w:hAnsi="Times New Roman" w:cs="Times New Roman"/>
          <w:sz w:val="28"/>
          <w:szCs w:val="28"/>
        </w:rPr>
        <w:t>в основном</w:t>
      </w:r>
      <w:r w:rsidR="00DE63FF" w:rsidRPr="00DE63FF">
        <w:rPr>
          <w:rFonts w:ascii="Times New Roman" w:hAnsi="Times New Roman" w:cs="Times New Roman"/>
          <w:sz w:val="28"/>
          <w:szCs w:val="28"/>
        </w:rPr>
        <w:t>, регламентируются на уровне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="00DE63FF" w:rsidRPr="00DE63FF">
        <w:rPr>
          <w:rFonts w:ascii="Times New Roman" w:hAnsi="Times New Roman" w:cs="Times New Roman"/>
          <w:sz w:val="28"/>
          <w:szCs w:val="28"/>
        </w:rPr>
        <w:t>подзаконных нормативных актов</w:t>
      </w:r>
      <w:r w:rsidRPr="00DE6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DB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Многочисленные правила юридической техники </w:t>
      </w:r>
      <w:r w:rsidR="00DE63FF" w:rsidRPr="00DE63FF">
        <w:rPr>
          <w:rFonts w:ascii="Times New Roman" w:hAnsi="Times New Roman" w:cs="Times New Roman"/>
          <w:sz w:val="28"/>
          <w:szCs w:val="28"/>
        </w:rPr>
        <w:t>находят свое отражение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в регламентах и инструкциях по делопроизводству и докум</w:t>
      </w:r>
      <w:r w:rsidR="00DE63FF" w:rsidRPr="00DE63FF">
        <w:rPr>
          <w:rFonts w:ascii="Times New Roman" w:hAnsi="Times New Roman" w:cs="Times New Roman"/>
          <w:sz w:val="28"/>
          <w:szCs w:val="28"/>
        </w:rPr>
        <w:t>ентационному обеспечению</w:t>
      </w:r>
      <w:proofErr w:type="gramStart"/>
      <w:r w:rsidR="00DE63FF" w:rsidRPr="00DE6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63FF" w:rsidRPr="00DE63FF">
        <w:rPr>
          <w:rFonts w:ascii="Times New Roman" w:hAnsi="Times New Roman" w:cs="Times New Roman"/>
          <w:sz w:val="28"/>
          <w:szCs w:val="28"/>
        </w:rPr>
        <w:t xml:space="preserve"> Специфическую</w:t>
      </w:r>
      <w:r w:rsidRPr="00DE63FF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DE63FF" w:rsidRPr="00DE63FF">
        <w:rPr>
          <w:rFonts w:ascii="Times New Roman" w:hAnsi="Times New Roman" w:cs="Times New Roman"/>
          <w:sz w:val="28"/>
          <w:szCs w:val="28"/>
        </w:rPr>
        <w:t>федеральных нормативных</w:t>
      </w:r>
      <w:r w:rsidRPr="00DE63FF">
        <w:rPr>
          <w:rFonts w:ascii="Times New Roman" w:hAnsi="Times New Roman" w:cs="Times New Roman"/>
          <w:sz w:val="28"/>
          <w:szCs w:val="28"/>
        </w:rPr>
        <w:t xml:space="preserve"> актов состав</w:t>
      </w:r>
      <w:r w:rsidR="00BF7DBF" w:rsidRPr="00DE63FF">
        <w:rPr>
          <w:rFonts w:ascii="Times New Roman" w:hAnsi="Times New Roman" w:cs="Times New Roman"/>
          <w:sz w:val="28"/>
          <w:szCs w:val="28"/>
        </w:rPr>
        <w:t>ляют государственные стандарты.</w:t>
      </w:r>
    </w:p>
    <w:p w:rsidR="00955D4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Требования, предъявляемые к юридической технике:</w:t>
      </w:r>
    </w:p>
    <w:p w:rsidR="00955D4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Регулирование соответствующей сферы отношений в </w:t>
      </w:r>
      <w:r w:rsidR="00DE63FF" w:rsidRPr="00DE63FF">
        <w:rPr>
          <w:rFonts w:ascii="Times New Roman" w:hAnsi="Times New Roman" w:cs="Times New Roman"/>
          <w:sz w:val="28"/>
          <w:szCs w:val="28"/>
        </w:rPr>
        <w:t>необходимом 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полном объеме</w:t>
      </w:r>
      <w:r w:rsidR="00BF7DBF" w:rsidRPr="00DE63FF">
        <w:rPr>
          <w:rFonts w:ascii="Times New Roman" w:hAnsi="Times New Roman" w:cs="Times New Roman"/>
          <w:sz w:val="28"/>
          <w:szCs w:val="28"/>
        </w:rPr>
        <w:t>;</w:t>
      </w:r>
    </w:p>
    <w:p w:rsidR="00DE63FF" w:rsidRPr="00DE63FF" w:rsidRDefault="00DE63FF" w:rsidP="00DE63F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lastRenderedPageBreak/>
        <w:t>Логическое изложение материала, связь норм между собой и правильное использование юридических конструкций;</w:t>
      </w:r>
    </w:p>
    <w:p w:rsidR="00955D4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Конкретность регулирования, недопустимость декларативности</w:t>
      </w:r>
      <w:r w:rsidR="00BF7DBF" w:rsidRPr="00DE63FF">
        <w:rPr>
          <w:rFonts w:ascii="Times New Roman" w:hAnsi="Times New Roman" w:cs="Times New Roman"/>
          <w:sz w:val="28"/>
          <w:szCs w:val="28"/>
        </w:rPr>
        <w:t>;</w:t>
      </w:r>
    </w:p>
    <w:p w:rsidR="00BF7DB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Оправданное использование способов изложения элементов правовых норм</w:t>
      </w:r>
      <w:r w:rsidR="00BF7DBF" w:rsidRPr="00DE63FF">
        <w:rPr>
          <w:rFonts w:ascii="Times New Roman" w:hAnsi="Times New Roman" w:cs="Times New Roman"/>
          <w:sz w:val="28"/>
          <w:szCs w:val="28"/>
        </w:rPr>
        <w:t>;</w:t>
      </w:r>
    </w:p>
    <w:p w:rsidR="00DE63FF" w:rsidRPr="00DE63FF" w:rsidRDefault="00DE63FF" w:rsidP="00DE63F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Точность и определенность применяемой юридической формы: выражений, формулировок и отдельных терминов;</w:t>
      </w:r>
    </w:p>
    <w:p w:rsidR="00955D4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Нецелесообразность повторения положений, изложенных в нормативных правовых актах органов власти вышестоящего уровня</w:t>
      </w:r>
      <w:r w:rsidR="00BF7DBF" w:rsidRPr="00DE63FF">
        <w:rPr>
          <w:rFonts w:ascii="Times New Roman" w:hAnsi="Times New Roman" w:cs="Times New Roman"/>
          <w:sz w:val="28"/>
          <w:szCs w:val="28"/>
        </w:rPr>
        <w:t>;</w:t>
      </w:r>
    </w:p>
    <w:p w:rsidR="00955D4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Ясность и доступность языка для адресата при изложении документов</w:t>
      </w:r>
      <w:r w:rsidR="00BF7DBF" w:rsidRPr="00DE63FF">
        <w:rPr>
          <w:rFonts w:ascii="Times New Roman" w:hAnsi="Times New Roman" w:cs="Times New Roman"/>
          <w:sz w:val="28"/>
          <w:szCs w:val="28"/>
        </w:rPr>
        <w:t>;</w:t>
      </w:r>
    </w:p>
    <w:p w:rsidR="00955D4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Использование устоявшихся терминов</w:t>
      </w:r>
      <w:r w:rsidR="00BF7DBF" w:rsidRPr="00DE63FF">
        <w:rPr>
          <w:rFonts w:ascii="Times New Roman" w:hAnsi="Times New Roman" w:cs="Times New Roman"/>
          <w:sz w:val="28"/>
          <w:szCs w:val="28"/>
        </w:rPr>
        <w:t>;</w:t>
      </w:r>
    </w:p>
    <w:p w:rsidR="00955D4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Системность построения документов</w:t>
      </w:r>
      <w:r w:rsidR="00BF7DBF" w:rsidRPr="00DE63FF">
        <w:rPr>
          <w:rFonts w:ascii="Times New Roman" w:hAnsi="Times New Roman" w:cs="Times New Roman"/>
          <w:sz w:val="28"/>
          <w:szCs w:val="28"/>
        </w:rPr>
        <w:t>;</w:t>
      </w:r>
    </w:p>
    <w:p w:rsidR="00955D4F" w:rsidRPr="00DE63FF" w:rsidRDefault="00955D4F" w:rsidP="00BF7DBF">
      <w:pPr>
        <w:pStyle w:val="a7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Унификация, единообразие формы и структуры юридического документа, способов изложения.</w:t>
      </w:r>
      <w:r w:rsidR="00203852" w:rsidRPr="00DE63FF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Юридическая техника документального выражения содержания правового акта 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 представляет собой распределение норм материала внутри акта в определенном порядке, части, их согласование.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Правильное и полное использование юридических конструкций выражается в способах сочетания прав, обязанностей, ответственности, льгот, поощрений, запретов в тексте юридического документа. </w:t>
      </w:r>
      <w:r w:rsidR="00567324" w:rsidRPr="00DE63FF">
        <w:rPr>
          <w:rFonts w:ascii="Times New Roman" w:hAnsi="Times New Roman" w:cs="Times New Roman"/>
          <w:sz w:val="28"/>
          <w:szCs w:val="28"/>
        </w:rPr>
        <w:t>К п</w:t>
      </w:r>
      <w:r w:rsidRPr="00DE63FF">
        <w:rPr>
          <w:rFonts w:ascii="Times New Roman" w:hAnsi="Times New Roman" w:cs="Times New Roman"/>
          <w:sz w:val="28"/>
          <w:szCs w:val="28"/>
        </w:rPr>
        <w:t>ример</w:t>
      </w:r>
      <w:r w:rsidR="00567324" w:rsidRPr="00DE63FF">
        <w:rPr>
          <w:rFonts w:ascii="Times New Roman" w:hAnsi="Times New Roman" w:cs="Times New Roman"/>
          <w:sz w:val="28"/>
          <w:szCs w:val="28"/>
        </w:rPr>
        <w:t>у</w:t>
      </w:r>
      <w:r w:rsidRPr="00DE63FF">
        <w:rPr>
          <w:rFonts w:ascii="Times New Roman" w:hAnsi="Times New Roman" w:cs="Times New Roman"/>
          <w:sz w:val="28"/>
          <w:szCs w:val="28"/>
        </w:rPr>
        <w:t>: У</w:t>
      </w:r>
      <w:r w:rsidR="00567324" w:rsidRPr="00DE63FF">
        <w:rPr>
          <w:rFonts w:ascii="Times New Roman" w:hAnsi="Times New Roman" w:cs="Times New Roman"/>
          <w:sz w:val="28"/>
          <w:szCs w:val="28"/>
        </w:rPr>
        <w:t>головный кодекс</w:t>
      </w:r>
      <w:r w:rsidRPr="00DE63FF">
        <w:rPr>
          <w:rFonts w:ascii="Times New Roman" w:hAnsi="Times New Roman" w:cs="Times New Roman"/>
          <w:sz w:val="28"/>
          <w:szCs w:val="28"/>
        </w:rPr>
        <w:t xml:space="preserve"> Р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63FF">
        <w:rPr>
          <w:rFonts w:ascii="Times New Roman" w:hAnsi="Times New Roman" w:cs="Times New Roman"/>
          <w:sz w:val="28"/>
          <w:szCs w:val="28"/>
        </w:rPr>
        <w:t>Ф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едерации – презумпция невиновности, </w:t>
      </w:r>
      <w:r w:rsidRPr="00DE63FF">
        <w:rPr>
          <w:rFonts w:ascii="Times New Roman" w:hAnsi="Times New Roman" w:cs="Times New Roman"/>
          <w:sz w:val="28"/>
          <w:szCs w:val="28"/>
        </w:rPr>
        <w:t>Г</w:t>
      </w:r>
      <w:r w:rsidR="00567324" w:rsidRPr="00DE63FF">
        <w:rPr>
          <w:rFonts w:ascii="Times New Roman" w:hAnsi="Times New Roman" w:cs="Times New Roman"/>
          <w:sz w:val="28"/>
          <w:szCs w:val="28"/>
        </w:rPr>
        <w:t>ражданский кодекс</w:t>
      </w:r>
      <w:r w:rsidRPr="00DE63FF">
        <w:rPr>
          <w:rFonts w:ascii="Times New Roman" w:hAnsi="Times New Roman" w:cs="Times New Roman"/>
          <w:sz w:val="28"/>
          <w:szCs w:val="28"/>
        </w:rPr>
        <w:t xml:space="preserve"> Р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63FF">
        <w:rPr>
          <w:rFonts w:ascii="Times New Roman" w:hAnsi="Times New Roman" w:cs="Times New Roman"/>
          <w:sz w:val="28"/>
          <w:szCs w:val="28"/>
        </w:rPr>
        <w:t>Ф</w:t>
      </w:r>
      <w:r w:rsidR="00567324" w:rsidRPr="00DE63FF">
        <w:rPr>
          <w:rFonts w:ascii="Times New Roman" w:hAnsi="Times New Roman" w:cs="Times New Roman"/>
          <w:sz w:val="28"/>
          <w:szCs w:val="28"/>
        </w:rPr>
        <w:t>едерации</w:t>
      </w:r>
      <w:r w:rsidRPr="00DE63FF">
        <w:rPr>
          <w:rFonts w:ascii="Times New Roman" w:hAnsi="Times New Roman" w:cs="Times New Roman"/>
          <w:sz w:val="28"/>
          <w:szCs w:val="28"/>
        </w:rPr>
        <w:t xml:space="preserve"> – презумпция виновности (каждый доказывает то, на что ссылается, бремя доказывания лежит на ответчике).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Использование правовых принципов, например, презумпции – признание наличия или отсутствия определенных фактов, связей, обстоятельств. К </w:t>
      </w:r>
      <w:proofErr w:type="gramStart"/>
      <w:r w:rsidRPr="00DE63FF">
        <w:rPr>
          <w:rFonts w:ascii="Times New Roman" w:hAnsi="Times New Roman" w:cs="Times New Roman"/>
          <w:sz w:val="28"/>
          <w:szCs w:val="28"/>
        </w:rPr>
        <w:t>неопровержимым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 xml:space="preserve"> относятся презумпции невиновности, частичной дееспособности лица, не достигшего 18 лет.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lastRenderedPageBreak/>
        <w:t>Использование правовых фикций – несуществующего положения, признанного судом существующим и ставшим общеобязательным.</w:t>
      </w:r>
    </w:p>
    <w:p w:rsidR="00BF7DBF" w:rsidRPr="00DE63FF" w:rsidRDefault="00203852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Например, Гражданский кодекс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устанавливает правила признания гражданина безвестно отсутствующим, умершим. Единство и внутренняя логика нормативного документа. Материал должен быть согласован во всех частях и расположен в логической последовате</w:t>
      </w:r>
      <w:r w:rsidR="00BF7DBF" w:rsidRPr="00DE63FF">
        <w:rPr>
          <w:rFonts w:ascii="Times New Roman" w:hAnsi="Times New Roman" w:cs="Times New Roman"/>
          <w:sz w:val="28"/>
          <w:szCs w:val="28"/>
        </w:rPr>
        <w:t>льности, не иметь противоречий.</w:t>
      </w:r>
      <w:r w:rsidRPr="00DE63FF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</w:p>
    <w:p w:rsidR="00BF7DB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Внешнее единство выражается в нумерации глав, статей, пунктов. Доступность и убедительность правовых актов, максимальная ясность языка документа, его убедительность.</w:t>
      </w:r>
    </w:p>
    <w:p w:rsidR="00955D4F" w:rsidRPr="00DE63FF" w:rsidRDefault="00955D4F" w:rsidP="00BF7D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вышеобозначенных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 требований, официальный юридический документ должен обладать определенным набором обязательных реквизитов.</w:t>
      </w:r>
    </w:p>
    <w:p w:rsidR="00955D4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DE63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3FF" w:rsidRPr="00DE63FF" w:rsidRDefault="00DE63FF" w:rsidP="00DE63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F7D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3852" w:rsidRPr="00DE63FF" w:rsidRDefault="00203852" w:rsidP="00BF7D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BF7D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F7DBF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522092673"/>
      <w:r w:rsidRPr="00DE63FF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3"/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Подводя итог проведенной работы, отметим следующее.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Юридическая техника </w:t>
      </w:r>
      <w:r w:rsidR="0094572C" w:rsidRPr="00DE63FF">
        <w:rPr>
          <w:rFonts w:ascii="Times New Roman" w:hAnsi="Times New Roman" w:cs="Times New Roman"/>
          <w:sz w:val="28"/>
          <w:szCs w:val="28"/>
        </w:rPr>
        <w:t>представляет собой систему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средств, правил</w:t>
      </w:r>
      <w:r w:rsidR="0094572C" w:rsidRPr="00DE63FF">
        <w:rPr>
          <w:rFonts w:ascii="Times New Roman" w:hAnsi="Times New Roman" w:cs="Times New Roman"/>
          <w:sz w:val="28"/>
          <w:szCs w:val="28"/>
        </w:rPr>
        <w:t xml:space="preserve"> и приемов подготовки уполномоченными</w:t>
      </w:r>
      <w:r w:rsidR="00BF7DBF" w:rsidRPr="00DE63FF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94572C" w:rsidRPr="00DE63FF">
        <w:rPr>
          <w:rFonts w:ascii="Times New Roman" w:hAnsi="Times New Roman" w:cs="Times New Roman"/>
          <w:sz w:val="28"/>
          <w:szCs w:val="28"/>
        </w:rPr>
        <w:t>актов, обладающих юридической силой</w:t>
      </w:r>
      <w:r w:rsidR="00BF7DBF" w:rsidRPr="00DE63FF">
        <w:rPr>
          <w:rFonts w:ascii="Times New Roman" w:hAnsi="Times New Roman" w:cs="Times New Roman"/>
          <w:sz w:val="28"/>
          <w:szCs w:val="28"/>
        </w:rPr>
        <w:t>.</w:t>
      </w:r>
    </w:p>
    <w:p w:rsidR="00BF7DBF" w:rsidRPr="00DE63FF" w:rsidRDefault="0094572C" w:rsidP="009457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В процессе исследования раскрыто понятие юридической техники, а также раскрыты основные требования к юридической технике.</w:t>
      </w:r>
    </w:p>
    <w:p w:rsidR="0094572C" w:rsidRPr="00DE63FF" w:rsidRDefault="0094572C" w:rsidP="009457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Раскрытые вопросы позволяют сделать следующий вывод.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Правила юридической техники </w:t>
      </w:r>
      <w:r w:rsidR="0094572C" w:rsidRPr="00DE63FF">
        <w:rPr>
          <w:rFonts w:ascii="Times New Roman" w:hAnsi="Times New Roman" w:cs="Times New Roman"/>
          <w:sz w:val="28"/>
          <w:szCs w:val="28"/>
        </w:rPr>
        <w:t>выступают в качестве конкретных требований</w:t>
      </w:r>
      <w:r w:rsidRPr="00DE63FF">
        <w:rPr>
          <w:rFonts w:ascii="Times New Roman" w:hAnsi="Times New Roman" w:cs="Times New Roman"/>
          <w:sz w:val="28"/>
          <w:szCs w:val="28"/>
        </w:rPr>
        <w:t xml:space="preserve">, </w:t>
      </w:r>
      <w:r w:rsidR="0094572C" w:rsidRPr="00DE63FF">
        <w:rPr>
          <w:rFonts w:ascii="Times New Roman" w:hAnsi="Times New Roman" w:cs="Times New Roman"/>
          <w:sz w:val="28"/>
          <w:szCs w:val="28"/>
        </w:rPr>
        <w:t>которые предъявляются к процессу выработки нормативного акта и базируются</w:t>
      </w:r>
      <w:r w:rsidRPr="00DE63FF">
        <w:rPr>
          <w:rFonts w:ascii="Times New Roman" w:hAnsi="Times New Roman" w:cs="Times New Roman"/>
          <w:sz w:val="28"/>
          <w:szCs w:val="28"/>
        </w:rPr>
        <w:t xml:space="preserve"> на методах юридической техники. 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Приёмы юридической техники </w:t>
      </w:r>
      <w:r w:rsidR="0094572C" w:rsidRPr="00DE63FF">
        <w:rPr>
          <w:rFonts w:ascii="Times New Roman" w:hAnsi="Times New Roman" w:cs="Times New Roman"/>
          <w:sz w:val="28"/>
          <w:szCs w:val="28"/>
        </w:rPr>
        <w:t>являет собой</w:t>
      </w:r>
      <w:r w:rsidRPr="00DE63FF">
        <w:rPr>
          <w:rFonts w:ascii="Times New Roman" w:hAnsi="Times New Roman" w:cs="Times New Roman"/>
          <w:sz w:val="28"/>
          <w:szCs w:val="28"/>
        </w:rPr>
        <w:t xml:space="preserve"> операции разработчиков в отношении текста создаваемого </w:t>
      </w:r>
      <w:r w:rsidR="0094572C" w:rsidRPr="00DE63FF">
        <w:rPr>
          <w:rFonts w:ascii="Times New Roman" w:hAnsi="Times New Roman" w:cs="Times New Roman"/>
          <w:sz w:val="28"/>
          <w:szCs w:val="28"/>
        </w:rPr>
        <w:t>ими юридического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акт</w:t>
      </w:r>
      <w:r w:rsidR="0094572C" w:rsidRPr="00DE63FF">
        <w:rPr>
          <w:rFonts w:ascii="Times New Roman" w:hAnsi="Times New Roman" w:cs="Times New Roman"/>
          <w:sz w:val="28"/>
          <w:szCs w:val="28"/>
        </w:rPr>
        <w:t>а, направленные на применение</w:t>
      </w:r>
      <w:r w:rsidRPr="00DE63FF">
        <w:rPr>
          <w:rFonts w:ascii="Times New Roman" w:hAnsi="Times New Roman" w:cs="Times New Roman"/>
          <w:sz w:val="28"/>
          <w:szCs w:val="28"/>
        </w:rPr>
        <w:t xml:space="preserve"> средств юридической техники в соответствии с её правилами. </w:t>
      </w:r>
    </w:p>
    <w:p w:rsidR="00BF7DBF" w:rsidRPr="00DE63FF" w:rsidRDefault="00955D4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3FF">
        <w:rPr>
          <w:rFonts w:ascii="Times New Roman" w:hAnsi="Times New Roman" w:cs="Times New Roman"/>
          <w:sz w:val="28"/>
          <w:szCs w:val="28"/>
        </w:rPr>
        <w:t xml:space="preserve">Средства юридической техники 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 это арсенал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языковых, формально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атрибутивных </w:t>
      </w:r>
      <w:r w:rsidRPr="00DE63FF">
        <w:rPr>
          <w:rFonts w:ascii="Times New Roman" w:hAnsi="Times New Roman" w:cs="Times New Roman"/>
          <w:sz w:val="28"/>
          <w:szCs w:val="28"/>
        </w:rPr>
        <w:t>и специально</w:t>
      </w:r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 xml:space="preserve">юридических (конструкции, презумпции, фикции, отсылки, примечания и т. д.) средств,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DE4A7B" w:rsidRPr="00DE63FF">
        <w:rPr>
          <w:rFonts w:ascii="Times New Roman" w:hAnsi="Times New Roman" w:cs="Times New Roman"/>
          <w:sz w:val="28"/>
          <w:szCs w:val="28"/>
        </w:rPr>
        <w:t>–</w:t>
      </w:r>
      <w:r w:rsidRPr="00DE63FF">
        <w:rPr>
          <w:rFonts w:ascii="Times New Roman" w:hAnsi="Times New Roman" w:cs="Times New Roman"/>
          <w:sz w:val="28"/>
          <w:szCs w:val="28"/>
        </w:rPr>
        <w:t>юридичес</w:t>
      </w:r>
      <w:r w:rsidR="00567324" w:rsidRPr="00DE63FF">
        <w:rPr>
          <w:rFonts w:ascii="Times New Roman" w:hAnsi="Times New Roman" w:cs="Times New Roman"/>
          <w:sz w:val="28"/>
          <w:szCs w:val="28"/>
        </w:rPr>
        <w:t>кий инструментарий, применяемых с целью конструирования нормативно–правового</w:t>
      </w:r>
      <w:r w:rsidRPr="00DE63FF">
        <w:rPr>
          <w:rFonts w:ascii="Times New Roman" w:hAnsi="Times New Roman" w:cs="Times New Roman"/>
          <w:sz w:val="28"/>
          <w:szCs w:val="28"/>
        </w:rPr>
        <w:t xml:space="preserve"> акта. </w:t>
      </w:r>
      <w:proofErr w:type="gramEnd"/>
    </w:p>
    <w:p w:rsidR="00955D4F" w:rsidRPr="00DE63FF" w:rsidRDefault="00DE4A7B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правил юридической техники </w:t>
      </w:r>
      <w:r w:rsidR="00567324" w:rsidRPr="00DE63FF">
        <w:rPr>
          <w:rFonts w:ascii="Times New Roman" w:hAnsi="Times New Roman" w:cs="Times New Roman"/>
          <w:sz w:val="28"/>
          <w:szCs w:val="28"/>
        </w:rPr>
        <w:t>в процессе подготовки проектов законодательных и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иных нормативных актов </w:t>
      </w:r>
      <w:r w:rsidRPr="00DE63FF">
        <w:rPr>
          <w:rFonts w:ascii="Times New Roman" w:hAnsi="Times New Roman" w:cs="Times New Roman"/>
          <w:sz w:val="28"/>
          <w:szCs w:val="28"/>
        </w:rPr>
        <w:t>–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 залог их качества, а п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рименение 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технически несовершенных законодательных актов </w:t>
      </w:r>
      <w:proofErr w:type="gramStart"/>
      <w:r w:rsidR="00567324" w:rsidRPr="00DE63FF">
        <w:rPr>
          <w:rFonts w:ascii="Times New Roman" w:hAnsi="Times New Roman" w:cs="Times New Roman"/>
          <w:sz w:val="28"/>
          <w:szCs w:val="28"/>
        </w:rPr>
        <w:t>существенно</w:t>
      </w:r>
      <w:r w:rsidR="00955D4F" w:rsidRPr="00DE63FF">
        <w:rPr>
          <w:rFonts w:ascii="Times New Roman" w:hAnsi="Times New Roman" w:cs="Times New Roman"/>
          <w:sz w:val="28"/>
          <w:szCs w:val="28"/>
        </w:rPr>
        <w:t xml:space="preserve"> </w:t>
      </w:r>
      <w:r w:rsidR="00BF7DBF" w:rsidRPr="00DE63FF">
        <w:rPr>
          <w:rFonts w:ascii="Times New Roman" w:hAnsi="Times New Roman" w:cs="Times New Roman"/>
          <w:sz w:val="28"/>
          <w:szCs w:val="28"/>
        </w:rPr>
        <w:t>затруднено</w:t>
      </w:r>
      <w:proofErr w:type="gramEnd"/>
      <w:r w:rsidR="00BF7DBF" w:rsidRPr="00DE63FF">
        <w:rPr>
          <w:rFonts w:ascii="Times New Roman" w:hAnsi="Times New Roman" w:cs="Times New Roman"/>
          <w:sz w:val="28"/>
          <w:szCs w:val="28"/>
        </w:rPr>
        <w:t>, а порой не</w:t>
      </w:r>
      <w:r w:rsidR="00567324" w:rsidRPr="00DE63FF">
        <w:rPr>
          <w:rFonts w:ascii="Times New Roman" w:hAnsi="Times New Roman" w:cs="Times New Roman"/>
          <w:sz w:val="28"/>
          <w:szCs w:val="28"/>
        </w:rPr>
        <w:t xml:space="preserve"> представляется возможным</w:t>
      </w:r>
      <w:r w:rsidR="00BF7DBF" w:rsidRPr="00DE63FF">
        <w:rPr>
          <w:rFonts w:ascii="Times New Roman" w:hAnsi="Times New Roman" w:cs="Times New Roman"/>
          <w:sz w:val="28"/>
          <w:szCs w:val="28"/>
        </w:rPr>
        <w:t>.</w:t>
      </w:r>
    </w:p>
    <w:p w:rsidR="00BF7DBF" w:rsidRPr="00DE63FF" w:rsidRDefault="00BF7DBF" w:rsidP="006B1D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D4F" w:rsidRPr="00DE63FF" w:rsidRDefault="00955D4F" w:rsidP="00BC017A"/>
    <w:p w:rsidR="00955D4F" w:rsidRPr="00DE63FF" w:rsidRDefault="00955D4F" w:rsidP="00BC017A"/>
    <w:p w:rsidR="00567324" w:rsidRPr="00DE63FF" w:rsidRDefault="00567324" w:rsidP="00BC017A"/>
    <w:p w:rsidR="0094572C" w:rsidRPr="00DE63FF" w:rsidRDefault="0094572C" w:rsidP="00BC017A"/>
    <w:p w:rsidR="00955D4F" w:rsidRPr="00DE63FF" w:rsidRDefault="00955D4F" w:rsidP="00BC017A"/>
    <w:p w:rsidR="00955D4F" w:rsidRPr="00DE63FF" w:rsidRDefault="00BF7DBF" w:rsidP="00BF7DBF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Toc522092674"/>
      <w:r w:rsidRPr="00DE63FF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  <w:bookmarkEnd w:id="4"/>
    </w:p>
    <w:p w:rsidR="00955D4F" w:rsidRPr="00DE63FF" w:rsidRDefault="00955D4F" w:rsidP="00BC017A"/>
    <w:p w:rsidR="00DE4A7B" w:rsidRPr="00DE63FF" w:rsidRDefault="00DE4A7B" w:rsidP="00DE4A7B">
      <w:pPr>
        <w:pStyle w:val="a7"/>
        <w:numPr>
          <w:ilvl w:val="0"/>
          <w:numId w:val="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Зюков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 А. М. Юридическая техника уголовного закона в нормах о преступлениях экстремистского характера // Российский следователь. 2010. № 2. С. 14–17.</w:t>
      </w:r>
    </w:p>
    <w:p w:rsidR="00DE4A7B" w:rsidRPr="00DE63FF" w:rsidRDefault="00DE4A7B" w:rsidP="00DE4A7B">
      <w:pPr>
        <w:pStyle w:val="a7"/>
        <w:numPr>
          <w:ilvl w:val="0"/>
          <w:numId w:val="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>Иванюк О. А. Качество закона и проблемы юридической техники. Обзор научно–практической конференции // Журнал российского права. 2008. № 2. С. 150–162</w:t>
      </w:r>
    </w:p>
    <w:p w:rsidR="00DE4A7B" w:rsidRPr="00DE63FF" w:rsidRDefault="00DE4A7B" w:rsidP="00DE4A7B">
      <w:pPr>
        <w:pStyle w:val="a7"/>
        <w:numPr>
          <w:ilvl w:val="0"/>
          <w:numId w:val="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Кашанина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 Т. В. Юридическая техника или законодательная техника // Журнал российского права. 2010. № 3. С. 171–173.</w:t>
      </w:r>
    </w:p>
    <w:p w:rsidR="00DE4A7B" w:rsidRPr="00DE63FF" w:rsidRDefault="00DE4A7B" w:rsidP="00DE4A7B">
      <w:pPr>
        <w:pStyle w:val="a7"/>
        <w:numPr>
          <w:ilvl w:val="0"/>
          <w:numId w:val="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Кашанина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 Т. В. Юридическая техника: учебник / Т. В.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Кашанина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. М.: Инфра–М, 2011. </w:t>
      </w:r>
      <w:r w:rsidR="00203852" w:rsidRPr="00DE63FF">
        <w:rPr>
          <w:rFonts w:ascii="Times New Roman" w:hAnsi="Times New Roman" w:cs="Times New Roman"/>
          <w:sz w:val="28"/>
          <w:szCs w:val="28"/>
        </w:rPr>
        <w:t xml:space="preserve">– </w:t>
      </w:r>
      <w:r w:rsidRPr="00DE63FF">
        <w:rPr>
          <w:rFonts w:ascii="Times New Roman" w:hAnsi="Times New Roman" w:cs="Times New Roman"/>
          <w:sz w:val="28"/>
          <w:szCs w:val="28"/>
        </w:rPr>
        <w:t>496 с.</w:t>
      </w:r>
    </w:p>
    <w:p w:rsidR="00DE4A7B" w:rsidRPr="00DE63FF" w:rsidRDefault="00DE4A7B" w:rsidP="00DE4A7B">
      <w:pPr>
        <w:pStyle w:val="a7"/>
        <w:numPr>
          <w:ilvl w:val="0"/>
          <w:numId w:val="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E63FF">
        <w:rPr>
          <w:rFonts w:ascii="Times New Roman" w:hAnsi="Times New Roman" w:cs="Times New Roman"/>
          <w:sz w:val="28"/>
          <w:szCs w:val="28"/>
        </w:rPr>
        <w:t xml:space="preserve">Краснов Ю.К. Юридическая техника Ю.К. Краснов, В.В.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Надвикова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Шкатулла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>. – данные. – Мо</w:t>
      </w:r>
      <w:r w:rsidR="00203852" w:rsidRPr="00DE63FF">
        <w:rPr>
          <w:rFonts w:ascii="Times New Roman" w:hAnsi="Times New Roman" w:cs="Times New Roman"/>
          <w:sz w:val="28"/>
          <w:szCs w:val="28"/>
        </w:rPr>
        <w:t>сква</w:t>
      </w:r>
      <w:proofErr w:type="gramStart"/>
      <w:r w:rsidR="00203852" w:rsidRPr="00DE63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03852" w:rsidRPr="00DE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852" w:rsidRPr="00DE63FF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="00203852" w:rsidRPr="00DE63FF">
        <w:rPr>
          <w:rFonts w:ascii="Times New Roman" w:hAnsi="Times New Roman" w:cs="Times New Roman"/>
          <w:sz w:val="28"/>
          <w:szCs w:val="28"/>
        </w:rPr>
        <w:t xml:space="preserve">, 2014. – </w:t>
      </w:r>
      <w:r w:rsidRPr="00DE63FF">
        <w:rPr>
          <w:rFonts w:ascii="Times New Roman" w:hAnsi="Times New Roman" w:cs="Times New Roman"/>
          <w:sz w:val="28"/>
          <w:szCs w:val="28"/>
        </w:rPr>
        <w:t>536</w:t>
      </w:r>
      <w:r w:rsidR="00203852" w:rsidRPr="00DE63FF">
        <w:rPr>
          <w:rFonts w:ascii="Times New Roman" w:hAnsi="Times New Roman" w:cs="Times New Roman"/>
          <w:sz w:val="28"/>
          <w:szCs w:val="28"/>
        </w:rPr>
        <w:t xml:space="preserve"> с</w:t>
      </w:r>
      <w:r w:rsidRPr="00DE63FF">
        <w:rPr>
          <w:rFonts w:ascii="Times New Roman" w:hAnsi="Times New Roman" w:cs="Times New Roman"/>
          <w:sz w:val="28"/>
          <w:szCs w:val="28"/>
        </w:rPr>
        <w:t>.</w:t>
      </w:r>
    </w:p>
    <w:p w:rsidR="00DE4A7B" w:rsidRPr="00DE63FF" w:rsidRDefault="00DE4A7B" w:rsidP="00DE4A7B">
      <w:pPr>
        <w:pStyle w:val="a7"/>
        <w:numPr>
          <w:ilvl w:val="0"/>
          <w:numId w:val="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Леоненко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 Н.Т. Законодательная техника: учеб</w:t>
      </w:r>
      <w:proofErr w:type="gramStart"/>
      <w:r w:rsidRPr="00DE6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63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63FF">
        <w:rPr>
          <w:rFonts w:ascii="Times New Roman" w:hAnsi="Times New Roman" w:cs="Times New Roman"/>
          <w:sz w:val="28"/>
          <w:szCs w:val="28"/>
        </w:rPr>
        <w:t xml:space="preserve">особие / Н.Т.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Леоненко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. Ин–т упр. – Новосибирск: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 xml:space="preserve">–во </w:t>
      </w:r>
      <w:proofErr w:type="spellStart"/>
      <w:r w:rsidRPr="00DE63FF">
        <w:rPr>
          <w:rFonts w:ascii="Times New Roman" w:hAnsi="Times New Roman" w:cs="Times New Roman"/>
          <w:sz w:val="28"/>
          <w:szCs w:val="28"/>
        </w:rPr>
        <w:t>СибАГС</w:t>
      </w:r>
      <w:proofErr w:type="spellEnd"/>
      <w:r w:rsidRPr="00DE63FF">
        <w:rPr>
          <w:rFonts w:ascii="Times New Roman" w:hAnsi="Times New Roman" w:cs="Times New Roman"/>
          <w:sz w:val="28"/>
          <w:szCs w:val="28"/>
        </w:rPr>
        <w:t>, 2015. – 275 с.</w:t>
      </w:r>
    </w:p>
    <w:p w:rsidR="00955D4F" w:rsidRPr="00DE4A7B" w:rsidRDefault="00955D4F" w:rsidP="00DE4A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55D4F" w:rsidRPr="00DE4A7B" w:rsidSect="00955D4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7E5" w:rsidRDefault="00B757E5" w:rsidP="00955D4F">
      <w:pPr>
        <w:spacing w:after="0" w:line="240" w:lineRule="auto"/>
      </w:pPr>
      <w:r>
        <w:separator/>
      </w:r>
    </w:p>
  </w:endnote>
  <w:endnote w:type="continuationSeparator" w:id="0">
    <w:p w:rsidR="00B757E5" w:rsidRDefault="00B757E5" w:rsidP="0095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711922"/>
      <w:docPartObj>
        <w:docPartGallery w:val="Page Numbers (Bottom of Page)"/>
        <w:docPartUnique/>
      </w:docPartObj>
    </w:sdtPr>
    <w:sdtContent>
      <w:p w:rsidR="00567324" w:rsidRDefault="00567324">
        <w:pPr>
          <w:pStyle w:val="a5"/>
          <w:jc w:val="right"/>
        </w:pPr>
        <w:fldSimple w:instr=" PAGE   \* MERGEFORMAT ">
          <w:r w:rsidR="007E44B0">
            <w:rPr>
              <w:noProof/>
            </w:rPr>
            <w:t>12</w:t>
          </w:r>
        </w:fldSimple>
      </w:p>
    </w:sdtContent>
  </w:sdt>
  <w:p w:rsidR="00567324" w:rsidRDefault="00567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7E5" w:rsidRDefault="00B757E5" w:rsidP="00955D4F">
      <w:pPr>
        <w:spacing w:after="0" w:line="240" w:lineRule="auto"/>
      </w:pPr>
      <w:r>
        <w:separator/>
      </w:r>
    </w:p>
  </w:footnote>
  <w:footnote w:type="continuationSeparator" w:id="0">
    <w:p w:rsidR="00B757E5" w:rsidRDefault="00B757E5" w:rsidP="00955D4F">
      <w:pPr>
        <w:spacing w:after="0" w:line="240" w:lineRule="auto"/>
      </w:pPr>
      <w:r>
        <w:continuationSeparator/>
      </w:r>
    </w:p>
  </w:footnote>
  <w:footnote w:id="1">
    <w:p w:rsidR="00203852" w:rsidRPr="00203852" w:rsidRDefault="00203852" w:rsidP="002038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3852">
        <w:rPr>
          <w:rStyle w:val="ae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203852">
        <w:rPr>
          <w:rFonts w:ascii="Times New Roman" w:hAnsi="Times New Roman" w:cs="Times New Roman"/>
          <w:sz w:val="20"/>
          <w:szCs w:val="20"/>
        </w:rPr>
        <w:t>Кашанина</w:t>
      </w:r>
      <w:proofErr w:type="spellEnd"/>
      <w:r w:rsidRPr="00203852">
        <w:rPr>
          <w:rFonts w:ascii="Times New Roman" w:hAnsi="Times New Roman" w:cs="Times New Roman"/>
          <w:sz w:val="20"/>
          <w:szCs w:val="20"/>
        </w:rPr>
        <w:t xml:space="preserve"> Т. В. Юридическая техника: учебник / Т. В. </w:t>
      </w:r>
      <w:proofErr w:type="spellStart"/>
      <w:r w:rsidRPr="00203852">
        <w:rPr>
          <w:rFonts w:ascii="Times New Roman" w:hAnsi="Times New Roman" w:cs="Times New Roman"/>
          <w:sz w:val="20"/>
          <w:szCs w:val="20"/>
        </w:rPr>
        <w:t>Кашанина</w:t>
      </w:r>
      <w:proofErr w:type="spellEnd"/>
      <w:r w:rsidRPr="00203852">
        <w:rPr>
          <w:rFonts w:ascii="Times New Roman" w:hAnsi="Times New Roman" w:cs="Times New Roman"/>
          <w:sz w:val="20"/>
          <w:szCs w:val="20"/>
        </w:rPr>
        <w:t>. М.: Инфра–М, 2011. – с. 36</w:t>
      </w:r>
    </w:p>
  </w:footnote>
  <w:footnote w:id="2">
    <w:p w:rsidR="00203852" w:rsidRPr="00203852" w:rsidRDefault="00203852" w:rsidP="002038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3852">
        <w:rPr>
          <w:rStyle w:val="ae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203852">
        <w:rPr>
          <w:rFonts w:ascii="Times New Roman" w:hAnsi="Times New Roman" w:cs="Times New Roman"/>
          <w:sz w:val="20"/>
          <w:szCs w:val="20"/>
        </w:rPr>
        <w:t>Зюков</w:t>
      </w:r>
      <w:proofErr w:type="spellEnd"/>
      <w:r w:rsidRPr="00203852">
        <w:rPr>
          <w:rFonts w:ascii="Times New Roman" w:hAnsi="Times New Roman" w:cs="Times New Roman"/>
          <w:sz w:val="20"/>
          <w:szCs w:val="20"/>
        </w:rPr>
        <w:t xml:space="preserve"> А. М. Юридическая техника уголовного закона в нормах о преступлениях экстремистского характера // Российский следователь. 2010. № 2. – с. 15</w:t>
      </w:r>
    </w:p>
  </w:footnote>
  <w:footnote w:id="3">
    <w:p w:rsidR="00203852" w:rsidRPr="00203852" w:rsidRDefault="00203852" w:rsidP="002038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3852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203852">
        <w:rPr>
          <w:rFonts w:ascii="Times New Roman" w:hAnsi="Times New Roman" w:cs="Times New Roman"/>
          <w:sz w:val="20"/>
          <w:szCs w:val="20"/>
        </w:rPr>
        <w:t>Иванюк О. А. Качество закона и проблемы юридической техники. Обзор научно–практической конференции // Журнал российского права. 2008. № 2. – с. 153</w:t>
      </w:r>
    </w:p>
  </w:footnote>
  <w:footnote w:id="4">
    <w:p w:rsidR="00203852" w:rsidRPr="00203852" w:rsidRDefault="00203852" w:rsidP="002038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3852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203852">
        <w:rPr>
          <w:rFonts w:ascii="Times New Roman" w:hAnsi="Times New Roman" w:cs="Times New Roman"/>
          <w:sz w:val="20"/>
          <w:szCs w:val="20"/>
        </w:rPr>
        <w:t xml:space="preserve">Краснов Ю.К. Юридическая техника Ю.К. Краснов, В.В. </w:t>
      </w:r>
      <w:proofErr w:type="spellStart"/>
      <w:r w:rsidRPr="00203852">
        <w:rPr>
          <w:rFonts w:ascii="Times New Roman" w:hAnsi="Times New Roman" w:cs="Times New Roman"/>
          <w:sz w:val="20"/>
          <w:szCs w:val="20"/>
        </w:rPr>
        <w:t>Надвикова</w:t>
      </w:r>
      <w:proofErr w:type="spellEnd"/>
      <w:r w:rsidRPr="00203852">
        <w:rPr>
          <w:rFonts w:ascii="Times New Roman" w:hAnsi="Times New Roman" w:cs="Times New Roman"/>
          <w:sz w:val="20"/>
          <w:szCs w:val="20"/>
        </w:rPr>
        <w:t xml:space="preserve">, В.И. </w:t>
      </w:r>
      <w:proofErr w:type="spellStart"/>
      <w:r w:rsidRPr="00203852">
        <w:rPr>
          <w:rFonts w:ascii="Times New Roman" w:hAnsi="Times New Roman" w:cs="Times New Roman"/>
          <w:sz w:val="20"/>
          <w:szCs w:val="20"/>
        </w:rPr>
        <w:t>Шкатулла</w:t>
      </w:r>
      <w:proofErr w:type="spellEnd"/>
      <w:r w:rsidRPr="00203852">
        <w:rPr>
          <w:rFonts w:ascii="Times New Roman" w:hAnsi="Times New Roman" w:cs="Times New Roman"/>
          <w:sz w:val="20"/>
          <w:szCs w:val="20"/>
        </w:rPr>
        <w:t>. – данные. – Москва</w:t>
      </w:r>
      <w:proofErr w:type="gramStart"/>
      <w:r w:rsidRPr="0020385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038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3852">
        <w:rPr>
          <w:rFonts w:ascii="Times New Roman" w:hAnsi="Times New Roman" w:cs="Times New Roman"/>
          <w:sz w:val="20"/>
          <w:szCs w:val="20"/>
        </w:rPr>
        <w:t>Юстицинформ</w:t>
      </w:r>
      <w:proofErr w:type="spellEnd"/>
      <w:r w:rsidRPr="00203852">
        <w:rPr>
          <w:rFonts w:ascii="Times New Roman" w:hAnsi="Times New Roman" w:cs="Times New Roman"/>
          <w:sz w:val="20"/>
          <w:szCs w:val="20"/>
        </w:rPr>
        <w:t>, 2014. – с. 41</w:t>
      </w:r>
    </w:p>
  </w:footnote>
  <w:footnote w:id="5">
    <w:p w:rsidR="00203852" w:rsidRPr="00203852" w:rsidRDefault="00203852" w:rsidP="002038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3852">
        <w:rPr>
          <w:rStyle w:val="ae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203852">
        <w:rPr>
          <w:rFonts w:ascii="Times New Roman" w:hAnsi="Times New Roman" w:cs="Times New Roman"/>
          <w:sz w:val="20"/>
          <w:szCs w:val="20"/>
        </w:rPr>
        <w:t>Кашанина</w:t>
      </w:r>
      <w:proofErr w:type="spellEnd"/>
      <w:r w:rsidRPr="00203852">
        <w:rPr>
          <w:rFonts w:ascii="Times New Roman" w:hAnsi="Times New Roman" w:cs="Times New Roman"/>
          <w:sz w:val="20"/>
          <w:szCs w:val="20"/>
        </w:rPr>
        <w:t xml:space="preserve"> Т. В. Юридическая техника или законодательная техника // Журнал российского права. 2010. № 3. – с. 172</w:t>
      </w:r>
    </w:p>
  </w:footnote>
  <w:footnote w:id="6">
    <w:p w:rsidR="00203852" w:rsidRPr="00203852" w:rsidRDefault="00203852" w:rsidP="00203852">
      <w:pPr>
        <w:pStyle w:val="ac"/>
        <w:ind w:firstLine="709"/>
        <w:contextualSpacing/>
        <w:jc w:val="both"/>
        <w:rPr>
          <w:rFonts w:ascii="Times New Roman" w:hAnsi="Times New Roman" w:cs="Times New Roman"/>
        </w:rPr>
      </w:pPr>
      <w:r w:rsidRPr="00203852">
        <w:rPr>
          <w:rStyle w:val="ae"/>
          <w:rFonts w:ascii="Times New Roman" w:hAnsi="Times New Roman" w:cs="Times New Roman"/>
        </w:rPr>
        <w:footnoteRef/>
      </w:r>
      <w:r w:rsidRPr="00203852">
        <w:rPr>
          <w:rFonts w:ascii="Times New Roman" w:hAnsi="Times New Roman" w:cs="Times New Roman"/>
        </w:rPr>
        <w:t xml:space="preserve"> </w:t>
      </w:r>
      <w:proofErr w:type="spellStart"/>
      <w:r w:rsidRPr="00203852">
        <w:rPr>
          <w:rFonts w:ascii="Times New Roman" w:hAnsi="Times New Roman" w:cs="Times New Roman"/>
        </w:rPr>
        <w:t>Леоненко</w:t>
      </w:r>
      <w:proofErr w:type="spellEnd"/>
      <w:r w:rsidRPr="00203852">
        <w:rPr>
          <w:rFonts w:ascii="Times New Roman" w:hAnsi="Times New Roman" w:cs="Times New Roman"/>
        </w:rPr>
        <w:t xml:space="preserve"> Н.Т. Законодательная техника: учеб</w:t>
      </w:r>
      <w:proofErr w:type="gramStart"/>
      <w:r w:rsidRPr="00203852">
        <w:rPr>
          <w:rFonts w:ascii="Times New Roman" w:hAnsi="Times New Roman" w:cs="Times New Roman"/>
        </w:rPr>
        <w:t>.</w:t>
      </w:r>
      <w:proofErr w:type="gramEnd"/>
      <w:r w:rsidRPr="00203852">
        <w:rPr>
          <w:rFonts w:ascii="Times New Roman" w:hAnsi="Times New Roman" w:cs="Times New Roman"/>
        </w:rPr>
        <w:t xml:space="preserve"> </w:t>
      </w:r>
      <w:proofErr w:type="gramStart"/>
      <w:r w:rsidRPr="00203852">
        <w:rPr>
          <w:rFonts w:ascii="Times New Roman" w:hAnsi="Times New Roman" w:cs="Times New Roman"/>
        </w:rPr>
        <w:t>п</w:t>
      </w:r>
      <w:proofErr w:type="gramEnd"/>
      <w:r w:rsidRPr="00203852">
        <w:rPr>
          <w:rFonts w:ascii="Times New Roman" w:hAnsi="Times New Roman" w:cs="Times New Roman"/>
        </w:rPr>
        <w:t xml:space="preserve">особие / Н.Т. </w:t>
      </w:r>
      <w:proofErr w:type="spellStart"/>
      <w:r w:rsidRPr="00203852">
        <w:rPr>
          <w:rFonts w:ascii="Times New Roman" w:hAnsi="Times New Roman" w:cs="Times New Roman"/>
        </w:rPr>
        <w:t>Леоненко</w:t>
      </w:r>
      <w:proofErr w:type="spellEnd"/>
      <w:r w:rsidRPr="00203852">
        <w:rPr>
          <w:rFonts w:ascii="Times New Roman" w:hAnsi="Times New Roman" w:cs="Times New Roman"/>
        </w:rPr>
        <w:t xml:space="preserve">; </w:t>
      </w:r>
      <w:proofErr w:type="spellStart"/>
      <w:r w:rsidRPr="00203852">
        <w:rPr>
          <w:rFonts w:ascii="Times New Roman" w:hAnsi="Times New Roman" w:cs="Times New Roman"/>
        </w:rPr>
        <w:t>РАНХиГС</w:t>
      </w:r>
      <w:proofErr w:type="spellEnd"/>
      <w:r w:rsidRPr="00203852">
        <w:rPr>
          <w:rFonts w:ascii="Times New Roman" w:hAnsi="Times New Roman" w:cs="Times New Roman"/>
        </w:rPr>
        <w:t xml:space="preserve">, </w:t>
      </w:r>
      <w:proofErr w:type="spellStart"/>
      <w:r w:rsidRPr="00203852">
        <w:rPr>
          <w:rFonts w:ascii="Times New Roman" w:hAnsi="Times New Roman" w:cs="Times New Roman"/>
        </w:rPr>
        <w:t>Сиб</w:t>
      </w:r>
      <w:proofErr w:type="spellEnd"/>
      <w:r w:rsidRPr="00203852">
        <w:rPr>
          <w:rFonts w:ascii="Times New Roman" w:hAnsi="Times New Roman" w:cs="Times New Roman"/>
        </w:rPr>
        <w:t xml:space="preserve">. Ин–т упр. – Новосибирск: </w:t>
      </w:r>
      <w:proofErr w:type="spellStart"/>
      <w:r w:rsidRPr="00203852">
        <w:rPr>
          <w:rFonts w:ascii="Times New Roman" w:hAnsi="Times New Roman" w:cs="Times New Roman"/>
        </w:rPr>
        <w:t>Изд</w:t>
      </w:r>
      <w:proofErr w:type="spellEnd"/>
      <w:r w:rsidRPr="00203852">
        <w:rPr>
          <w:rFonts w:ascii="Times New Roman" w:hAnsi="Times New Roman" w:cs="Times New Roman"/>
        </w:rPr>
        <w:t xml:space="preserve">–во </w:t>
      </w:r>
      <w:proofErr w:type="spellStart"/>
      <w:r w:rsidRPr="00203852">
        <w:rPr>
          <w:rFonts w:ascii="Times New Roman" w:hAnsi="Times New Roman" w:cs="Times New Roman"/>
        </w:rPr>
        <w:t>СибАГС</w:t>
      </w:r>
      <w:proofErr w:type="spellEnd"/>
      <w:r w:rsidRPr="00203852">
        <w:rPr>
          <w:rFonts w:ascii="Times New Roman" w:hAnsi="Times New Roman" w:cs="Times New Roman"/>
        </w:rPr>
        <w:t>, 2015. – с. 55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851A9"/>
    <w:multiLevelType w:val="hybridMultilevel"/>
    <w:tmpl w:val="FA041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474ED"/>
    <w:multiLevelType w:val="hybridMultilevel"/>
    <w:tmpl w:val="FDBA9408"/>
    <w:lvl w:ilvl="0" w:tplc="3D38D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DF7EE7"/>
    <w:multiLevelType w:val="hybridMultilevel"/>
    <w:tmpl w:val="7AB6FDA6"/>
    <w:lvl w:ilvl="0" w:tplc="3D38D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CC6C37"/>
    <w:multiLevelType w:val="hybridMultilevel"/>
    <w:tmpl w:val="8C229296"/>
    <w:lvl w:ilvl="0" w:tplc="3D38D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5E7"/>
    <w:rsid w:val="001A0F7F"/>
    <w:rsid w:val="00203852"/>
    <w:rsid w:val="003145E7"/>
    <w:rsid w:val="00567324"/>
    <w:rsid w:val="006B1D59"/>
    <w:rsid w:val="00737E0E"/>
    <w:rsid w:val="007E44B0"/>
    <w:rsid w:val="0094572C"/>
    <w:rsid w:val="00955D4F"/>
    <w:rsid w:val="00A50627"/>
    <w:rsid w:val="00B757E5"/>
    <w:rsid w:val="00BC017A"/>
    <w:rsid w:val="00BF7DBF"/>
    <w:rsid w:val="00C166FD"/>
    <w:rsid w:val="00DE4A7B"/>
    <w:rsid w:val="00DE63FF"/>
    <w:rsid w:val="00E23F18"/>
    <w:rsid w:val="00F7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FD"/>
  </w:style>
  <w:style w:type="paragraph" w:styleId="1">
    <w:name w:val="heading 1"/>
    <w:basedOn w:val="a"/>
    <w:next w:val="a"/>
    <w:link w:val="10"/>
    <w:uiPriority w:val="9"/>
    <w:qFormat/>
    <w:rsid w:val="00945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5D4F"/>
  </w:style>
  <w:style w:type="paragraph" w:styleId="a5">
    <w:name w:val="footer"/>
    <w:basedOn w:val="a"/>
    <w:link w:val="a6"/>
    <w:uiPriority w:val="99"/>
    <w:unhideWhenUsed/>
    <w:rsid w:val="0095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D4F"/>
  </w:style>
  <w:style w:type="paragraph" w:styleId="a7">
    <w:name w:val="List Paragraph"/>
    <w:basedOn w:val="a"/>
    <w:uiPriority w:val="34"/>
    <w:qFormat/>
    <w:rsid w:val="00BF7D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5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94572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4572C"/>
    <w:pPr>
      <w:spacing w:after="100"/>
    </w:pPr>
  </w:style>
  <w:style w:type="character" w:styleId="a9">
    <w:name w:val="Hyperlink"/>
    <w:basedOn w:val="a0"/>
    <w:uiPriority w:val="99"/>
    <w:unhideWhenUsed/>
    <w:rsid w:val="0094572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72C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20385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0385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038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90330-8310-4626-9258-484BFBE6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2018-08-15T05:37:00Z</dcterms:created>
  <dcterms:modified xsi:type="dcterms:W3CDTF">2018-08-15T07:36:00Z</dcterms:modified>
</cp:coreProperties>
</file>